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3C93A" w14:textId="75F7322F" w:rsidR="004240C3" w:rsidRDefault="008F2573" w:rsidP="004240C3">
      <w:pPr>
        <w:spacing w:after="200" w:line="276" w:lineRule="auto"/>
        <w:jc w:val="center"/>
        <w:rPr>
          <w:rFonts w:ascii="Calibri" w:eastAsia="Calibri" w:hAnsi="Calibri" w:cs="Times New Roman"/>
          <w:b/>
          <w:sz w:val="28"/>
          <w:szCs w:val="28"/>
        </w:rPr>
      </w:pPr>
      <w:r>
        <w:rPr>
          <w:rFonts w:ascii="Calibri" w:eastAsia="Calibri" w:hAnsi="Calibri" w:cs="Times New Roman"/>
          <w:b/>
          <w:noProof/>
          <w:sz w:val="28"/>
          <w:szCs w:val="28"/>
        </w:rPr>
        <w:drawing>
          <wp:anchor distT="0" distB="0" distL="114300" distR="114300" simplePos="0" relativeHeight="251660288" behindDoc="1" locked="0" layoutInCell="1" allowOverlap="1" wp14:anchorId="0A1D0AD4" wp14:editId="77C33556">
            <wp:simplePos x="0" y="0"/>
            <wp:positionH relativeFrom="column">
              <wp:posOffset>-914400</wp:posOffset>
            </wp:positionH>
            <wp:positionV relativeFrom="paragraph">
              <wp:posOffset>-914400</wp:posOffset>
            </wp:positionV>
            <wp:extent cx="7772362" cy="10058400"/>
            <wp:effectExtent l="0" t="0" r="635" b="0"/>
            <wp:wrapNone/>
            <wp:docPr id="80671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19341" name="Picture 806719341"/>
                    <pic:cNvPicPr/>
                  </pic:nvPicPr>
                  <pic:blipFill>
                    <a:blip r:embed="rId11">
                      <a:extLst>
                        <a:ext uri="{28A0092B-C50C-407E-A947-70E740481C1C}">
                          <a14:useLocalDpi xmlns:a14="http://schemas.microsoft.com/office/drawing/2010/main" val="0"/>
                        </a:ext>
                      </a:extLst>
                    </a:blip>
                    <a:stretch>
                      <a:fillRect/>
                    </a:stretch>
                  </pic:blipFill>
                  <pic:spPr>
                    <a:xfrm>
                      <a:off x="0" y="0"/>
                      <a:ext cx="7804582" cy="10100097"/>
                    </a:xfrm>
                    <a:prstGeom prst="rect">
                      <a:avLst/>
                    </a:prstGeom>
                  </pic:spPr>
                </pic:pic>
              </a:graphicData>
            </a:graphic>
            <wp14:sizeRelH relativeFrom="page">
              <wp14:pctWidth>0</wp14:pctWidth>
            </wp14:sizeRelH>
            <wp14:sizeRelV relativeFrom="page">
              <wp14:pctHeight>0</wp14:pctHeight>
            </wp14:sizeRelV>
          </wp:anchor>
        </w:drawing>
      </w:r>
    </w:p>
    <w:p w14:paraId="13FC7528" w14:textId="4C8F8E1C" w:rsidR="004240C3" w:rsidRDefault="004240C3" w:rsidP="004240C3">
      <w:pPr>
        <w:spacing w:after="200" w:line="276" w:lineRule="auto"/>
        <w:jc w:val="center"/>
        <w:rPr>
          <w:rFonts w:ascii="Calibri" w:eastAsia="Calibri" w:hAnsi="Calibri" w:cs="Times New Roman"/>
          <w:b/>
          <w:sz w:val="28"/>
          <w:szCs w:val="28"/>
        </w:rPr>
      </w:pPr>
    </w:p>
    <w:p w14:paraId="15D6E5A9" w14:textId="5334C774" w:rsidR="004240C3" w:rsidRDefault="004240C3" w:rsidP="004240C3">
      <w:pPr>
        <w:spacing w:after="200" w:line="276" w:lineRule="auto"/>
        <w:jc w:val="center"/>
        <w:rPr>
          <w:rFonts w:ascii="Calibri" w:eastAsia="Calibri" w:hAnsi="Calibri" w:cs="Times New Roman"/>
          <w:b/>
          <w:sz w:val="28"/>
          <w:szCs w:val="28"/>
        </w:rPr>
      </w:pPr>
    </w:p>
    <w:p w14:paraId="45D82A3C" w14:textId="1EB40091" w:rsidR="004240C3" w:rsidRDefault="004240C3" w:rsidP="004240C3">
      <w:pPr>
        <w:spacing w:after="200" w:line="276" w:lineRule="auto"/>
        <w:jc w:val="center"/>
        <w:rPr>
          <w:rFonts w:ascii="Calibri" w:eastAsia="Calibri" w:hAnsi="Calibri" w:cs="Times New Roman"/>
          <w:b/>
          <w:sz w:val="28"/>
          <w:szCs w:val="28"/>
        </w:rPr>
      </w:pPr>
    </w:p>
    <w:p w14:paraId="72B0DFC8" w14:textId="0251C572" w:rsidR="004240C3" w:rsidRDefault="004240C3" w:rsidP="004240C3">
      <w:pPr>
        <w:spacing w:after="200" w:line="276" w:lineRule="auto"/>
        <w:jc w:val="center"/>
        <w:rPr>
          <w:rFonts w:ascii="Calibri" w:eastAsia="Calibri" w:hAnsi="Calibri" w:cs="Times New Roman"/>
          <w:b/>
          <w:sz w:val="28"/>
          <w:szCs w:val="28"/>
        </w:rPr>
      </w:pPr>
    </w:p>
    <w:p w14:paraId="5C5E4134" w14:textId="7AF7C86E" w:rsidR="004240C3" w:rsidRDefault="004240C3" w:rsidP="004240C3">
      <w:pPr>
        <w:spacing w:after="200" w:line="276" w:lineRule="auto"/>
        <w:jc w:val="center"/>
        <w:rPr>
          <w:rFonts w:ascii="Calibri" w:eastAsia="Calibri" w:hAnsi="Calibri" w:cs="Times New Roman"/>
          <w:b/>
          <w:sz w:val="28"/>
          <w:szCs w:val="28"/>
        </w:rPr>
      </w:pPr>
    </w:p>
    <w:p w14:paraId="1E7CC368" w14:textId="0301FC9B" w:rsidR="004240C3" w:rsidRDefault="004240C3" w:rsidP="004240C3">
      <w:pPr>
        <w:spacing w:after="200" w:line="276" w:lineRule="auto"/>
        <w:jc w:val="center"/>
        <w:rPr>
          <w:rFonts w:ascii="Calibri" w:eastAsia="Calibri" w:hAnsi="Calibri" w:cs="Times New Roman"/>
          <w:b/>
          <w:sz w:val="28"/>
          <w:szCs w:val="28"/>
        </w:rPr>
      </w:pPr>
    </w:p>
    <w:p w14:paraId="34274739" w14:textId="0CCCEB8B" w:rsidR="004240C3" w:rsidRDefault="004240C3" w:rsidP="004240C3">
      <w:pPr>
        <w:spacing w:after="200" w:line="276" w:lineRule="auto"/>
        <w:jc w:val="center"/>
        <w:rPr>
          <w:rFonts w:ascii="Calibri" w:eastAsia="Calibri" w:hAnsi="Calibri" w:cs="Times New Roman"/>
          <w:b/>
          <w:sz w:val="28"/>
          <w:szCs w:val="28"/>
        </w:rPr>
      </w:pPr>
    </w:p>
    <w:p w14:paraId="06B0E5B0" w14:textId="5EFED73E" w:rsidR="004240C3" w:rsidRDefault="004240C3" w:rsidP="004240C3">
      <w:pPr>
        <w:spacing w:after="200" w:line="276" w:lineRule="auto"/>
        <w:jc w:val="center"/>
        <w:rPr>
          <w:rFonts w:ascii="Calibri" w:eastAsia="Calibri" w:hAnsi="Calibri" w:cs="Times New Roman"/>
          <w:b/>
          <w:sz w:val="28"/>
          <w:szCs w:val="28"/>
        </w:rPr>
      </w:pPr>
    </w:p>
    <w:p w14:paraId="783B1D84" w14:textId="557AAE7E" w:rsidR="004240C3" w:rsidRDefault="004240C3" w:rsidP="004240C3">
      <w:pPr>
        <w:spacing w:after="200" w:line="276" w:lineRule="auto"/>
        <w:jc w:val="center"/>
        <w:rPr>
          <w:rFonts w:ascii="Calibri" w:eastAsia="Calibri" w:hAnsi="Calibri" w:cs="Times New Roman"/>
          <w:b/>
          <w:sz w:val="28"/>
          <w:szCs w:val="28"/>
        </w:rPr>
      </w:pPr>
    </w:p>
    <w:p w14:paraId="7FD7B036" w14:textId="3D7F49A8" w:rsidR="004240C3" w:rsidRDefault="004240C3" w:rsidP="004240C3">
      <w:pPr>
        <w:spacing w:after="200" w:line="276" w:lineRule="auto"/>
        <w:jc w:val="center"/>
        <w:rPr>
          <w:rFonts w:ascii="Calibri" w:eastAsia="Calibri" w:hAnsi="Calibri" w:cs="Times New Roman"/>
          <w:b/>
          <w:sz w:val="28"/>
          <w:szCs w:val="28"/>
        </w:rPr>
      </w:pPr>
    </w:p>
    <w:p w14:paraId="7F4403B9" w14:textId="5730609C" w:rsidR="004240C3" w:rsidRDefault="004240C3" w:rsidP="004240C3">
      <w:pPr>
        <w:spacing w:after="200" w:line="276" w:lineRule="auto"/>
        <w:jc w:val="center"/>
        <w:rPr>
          <w:rFonts w:ascii="Calibri" w:eastAsia="Calibri" w:hAnsi="Calibri" w:cs="Times New Roman"/>
          <w:b/>
          <w:sz w:val="28"/>
          <w:szCs w:val="28"/>
        </w:rPr>
      </w:pPr>
    </w:p>
    <w:p w14:paraId="610CDFB8" w14:textId="77777777" w:rsidR="004240C3" w:rsidRDefault="004240C3" w:rsidP="004240C3">
      <w:pPr>
        <w:spacing w:after="200" w:line="276" w:lineRule="auto"/>
        <w:jc w:val="center"/>
        <w:rPr>
          <w:rFonts w:ascii="Calibri" w:eastAsia="Calibri" w:hAnsi="Calibri" w:cs="Times New Roman"/>
          <w:b/>
          <w:sz w:val="28"/>
          <w:szCs w:val="28"/>
        </w:rPr>
      </w:pPr>
    </w:p>
    <w:p w14:paraId="0FDB4462" w14:textId="77777777" w:rsidR="004240C3" w:rsidRDefault="004240C3" w:rsidP="004240C3">
      <w:pPr>
        <w:spacing w:after="200" w:line="276" w:lineRule="auto"/>
        <w:jc w:val="center"/>
        <w:rPr>
          <w:rFonts w:ascii="Calibri" w:eastAsia="Calibri" w:hAnsi="Calibri" w:cs="Times New Roman"/>
          <w:b/>
          <w:sz w:val="28"/>
          <w:szCs w:val="28"/>
        </w:rPr>
      </w:pPr>
    </w:p>
    <w:p w14:paraId="17F6CA93" w14:textId="77777777" w:rsidR="004240C3" w:rsidRDefault="004240C3" w:rsidP="004240C3">
      <w:pPr>
        <w:spacing w:after="200" w:line="276" w:lineRule="auto"/>
        <w:jc w:val="center"/>
        <w:rPr>
          <w:rFonts w:ascii="Calibri" w:eastAsia="Calibri" w:hAnsi="Calibri" w:cs="Times New Roman"/>
          <w:b/>
          <w:sz w:val="28"/>
          <w:szCs w:val="28"/>
        </w:rPr>
      </w:pPr>
    </w:p>
    <w:p w14:paraId="59E1234E" w14:textId="77777777" w:rsidR="004240C3" w:rsidRDefault="004240C3" w:rsidP="004240C3">
      <w:pPr>
        <w:spacing w:after="200" w:line="276" w:lineRule="auto"/>
        <w:jc w:val="center"/>
        <w:rPr>
          <w:rFonts w:ascii="Calibri" w:eastAsia="Calibri" w:hAnsi="Calibri" w:cs="Times New Roman"/>
          <w:b/>
          <w:sz w:val="28"/>
          <w:szCs w:val="28"/>
        </w:rPr>
      </w:pPr>
    </w:p>
    <w:p w14:paraId="7CD0301F" w14:textId="77777777" w:rsidR="004240C3" w:rsidRDefault="004240C3" w:rsidP="004240C3">
      <w:pPr>
        <w:spacing w:after="200" w:line="276" w:lineRule="auto"/>
        <w:jc w:val="center"/>
        <w:rPr>
          <w:rFonts w:ascii="Calibri" w:eastAsia="Calibri" w:hAnsi="Calibri" w:cs="Times New Roman"/>
          <w:b/>
          <w:sz w:val="28"/>
          <w:szCs w:val="28"/>
        </w:rPr>
      </w:pPr>
    </w:p>
    <w:p w14:paraId="0F6D24B1" w14:textId="77777777" w:rsidR="004240C3" w:rsidRDefault="004240C3" w:rsidP="004240C3">
      <w:pPr>
        <w:spacing w:after="200" w:line="276" w:lineRule="auto"/>
        <w:jc w:val="center"/>
        <w:rPr>
          <w:rFonts w:ascii="Calibri" w:eastAsia="Calibri" w:hAnsi="Calibri" w:cs="Times New Roman"/>
          <w:b/>
          <w:sz w:val="28"/>
          <w:szCs w:val="28"/>
        </w:rPr>
      </w:pPr>
    </w:p>
    <w:p w14:paraId="573F7BCD" w14:textId="77777777" w:rsidR="004240C3" w:rsidRDefault="004240C3" w:rsidP="004240C3">
      <w:pPr>
        <w:spacing w:after="200" w:line="276" w:lineRule="auto"/>
        <w:jc w:val="center"/>
        <w:rPr>
          <w:rFonts w:ascii="Calibri" w:eastAsia="Calibri" w:hAnsi="Calibri" w:cs="Times New Roman"/>
          <w:b/>
          <w:sz w:val="28"/>
          <w:szCs w:val="28"/>
        </w:rPr>
      </w:pPr>
    </w:p>
    <w:p w14:paraId="155F0A51" w14:textId="3F2F74A6" w:rsidR="004240C3" w:rsidRDefault="000D2601" w:rsidP="000D2601">
      <w:pPr>
        <w:tabs>
          <w:tab w:val="left" w:pos="6360"/>
        </w:tabs>
        <w:spacing w:after="200" w:line="276" w:lineRule="auto"/>
        <w:rPr>
          <w:rFonts w:ascii="Calibri" w:eastAsia="Calibri" w:hAnsi="Calibri" w:cs="Times New Roman"/>
          <w:b/>
          <w:sz w:val="28"/>
          <w:szCs w:val="28"/>
        </w:rPr>
      </w:pPr>
      <w:r>
        <w:rPr>
          <w:rFonts w:ascii="Calibri" w:eastAsia="Calibri" w:hAnsi="Calibri" w:cs="Times New Roman"/>
          <w:b/>
          <w:sz w:val="28"/>
          <w:szCs w:val="28"/>
        </w:rPr>
        <w:tab/>
      </w:r>
    </w:p>
    <w:p w14:paraId="09DD7466" w14:textId="77777777" w:rsidR="004240C3" w:rsidRDefault="004240C3" w:rsidP="004240C3">
      <w:pPr>
        <w:spacing w:after="200" w:line="276" w:lineRule="auto"/>
        <w:jc w:val="center"/>
        <w:rPr>
          <w:rFonts w:ascii="Calibri" w:eastAsia="Calibri" w:hAnsi="Calibri" w:cs="Times New Roman"/>
          <w:b/>
          <w:sz w:val="28"/>
          <w:szCs w:val="28"/>
        </w:rPr>
      </w:pPr>
    </w:p>
    <w:p w14:paraId="1C04EC0D" w14:textId="3BFD3BA2" w:rsidR="004240C3" w:rsidRPr="004240C3" w:rsidRDefault="004240C3" w:rsidP="004240C3">
      <w:pPr>
        <w:spacing w:after="200" w:line="276" w:lineRule="auto"/>
        <w:jc w:val="center"/>
        <w:rPr>
          <w:rFonts w:ascii="Calibri" w:eastAsia="Calibri" w:hAnsi="Calibri" w:cs="Times New Roman"/>
          <w:b/>
          <w:sz w:val="28"/>
          <w:szCs w:val="28"/>
        </w:rPr>
      </w:pPr>
      <w:r w:rsidRPr="004240C3">
        <w:rPr>
          <w:rFonts w:ascii="Calibri" w:eastAsia="Calibri" w:hAnsi="Calibri" w:cs="Times New Roman"/>
          <w:b/>
          <w:sz w:val="28"/>
          <w:szCs w:val="28"/>
        </w:rPr>
        <w:lastRenderedPageBreak/>
        <w:t xml:space="preserve">Thank </w:t>
      </w:r>
      <w:r w:rsidR="00FE412C">
        <w:rPr>
          <w:rFonts w:ascii="Calibri" w:eastAsia="Calibri" w:hAnsi="Calibri" w:cs="Times New Roman"/>
          <w:b/>
          <w:sz w:val="28"/>
          <w:szCs w:val="28"/>
        </w:rPr>
        <w:t>You to the Following</w:t>
      </w:r>
    </w:p>
    <w:p w14:paraId="0F4986E9" w14:textId="61F0E212" w:rsidR="004240C3" w:rsidRPr="00F865BE" w:rsidRDefault="004240C3" w:rsidP="00EF08EC">
      <w:p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Much of this </w:t>
      </w:r>
      <w:r w:rsidR="00CE4EF2">
        <w:rPr>
          <w:rFonts w:ascii="Calibri" w:eastAsia="Calibri" w:hAnsi="Calibri" w:cs="Times New Roman"/>
          <w:sz w:val="24"/>
          <w:szCs w:val="24"/>
        </w:rPr>
        <w:t xml:space="preserve">Family </w:t>
      </w:r>
      <w:r w:rsidR="000D2601">
        <w:rPr>
          <w:rFonts w:ascii="Calibri" w:eastAsia="Calibri" w:hAnsi="Calibri" w:cs="Times New Roman"/>
          <w:sz w:val="24"/>
          <w:szCs w:val="24"/>
        </w:rPr>
        <w:t>Reception</w:t>
      </w:r>
      <w:r w:rsidR="00CE4EF2">
        <w:rPr>
          <w:rFonts w:ascii="Calibri" w:eastAsia="Calibri" w:hAnsi="Calibri" w:cs="Times New Roman"/>
          <w:sz w:val="24"/>
          <w:szCs w:val="24"/>
        </w:rPr>
        <w:t xml:space="preserve"> Center (FRC) Planning </w:t>
      </w:r>
      <w:r w:rsidRPr="00F865BE">
        <w:rPr>
          <w:rFonts w:ascii="Calibri" w:eastAsia="Calibri" w:hAnsi="Calibri" w:cs="Times New Roman"/>
          <w:sz w:val="24"/>
          <w:szCs w:val="24"/>
        </w:rPr>
        <w:t>Guide was derived directly from the Tempe Reunification Plan</w:t>
      </w:r>
      <w:r w:rsidR="0058241B" w:rsidRPr="00F865BE">
        <w:rPr>
          <w:rFonts w:ascii="Calibri" w:eastAsia="Calibri" w:hAnsi="Calibri" w:cs="Times New Roman"/>
          <w:sz w:val="24"/>
          <w:szCs w:val="24"/>
        </w:rPr>
        <w:t xml:space="preserve"> and the </w:t>
      </w:r>
      <w:r w:rsidRPr="00F865BE">
        <w:rPr>
          <w:rFonts w:ascii="Calibri" w:eastAsia="Calibri" w:hAnsi="Calibri" w:cs="Times New Roman"/>
          <w:sz w:val="24"/>
          <w:szCs w:val="24"/>
        </w:rPr>
        <w:t>Phoenix Reunification Plan</w:t>
      </w:r>
      <w:r w:rsidR="0058241B" w:rsidRPr="00F865BE">
        <w:rPr>
          <w:rFonts w:ascii="Calibri" w:eastAsia="Calibri" w:hAnsi="Calibri" w:cs="Times New Roman"/>
          <w:sz w:val="24"/>
          <w:szCs w:val="24"/>
        </w:rPr>
        <w:t>.</w:t>
      </w:r>
      <w:r w:rsidR="00FE412C" w:rsidRPr="00F865BE">
        <w:rPr>
          <w:rFonts w:ascii="Calibri" w:eastAsia="Calibri" w:hAnsi="Calibri" w:cs="Times New Roman"/>
          <w:sz w:val="24"/>
          <w:szCs w:val="24"/>
        </w:rPr>
        <w:t xml:space="preserve"> </w:t>
      </w:r>
    </w:p>
    <w:p w14:paraId="6B3B06DF" w14:textId="0B5F7FCF" w:rsidR="00FE412C" w:rsidRPr="00F865BE" w:rsidRDefault="00FE412C" w:rsidP="00EF08EC">
      <w:pPr>
        <w:spacing w:after="200" w:line="276" w:lineRule="auto"/>
        <w:jc w:val="both"/>
        <w:rPr>
          <w:rFonts w:ascii="Calibri" w:eastAsia="Calibri" w:hAnsi="Calibri" w:cs="Times New Roman"/>
          <w:sz w:val="24"/>
          <w:szCs w:val="24"/>
        </w:rPr>
      </w:pPr>
      <w:bookmarkStart w:id="0" w:name="_Hlk148430344"/>
      <w:r w:rsidRPr="00F865BE">
        <w:rPr>
          <w:rFonts w:ascii="Calibri" w:eastAsia="Calibri" w:hAnsi="Calibri" w:cs="Times New Roman"/>
          <w:sz w:val="24"/>
          <w:szCs w:val="24"/>
        </w:rPr>
        <w:t>In addition, thank you to the following individuals for participating in the FRC Work Group:</w:t>
      </w:r>
    </w:p>
    <w:p w14:paraId="540D070C" w14:textId="2D4B6DDF"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Adam Costello, </w:t>
      </w:r>
      <w:r w:rsidR="009C3644" w:rsidRPr="0033396E">
        <w:rPr>
          <w:rFonts w:ascii="Calibri" w:eastAsia="Calibri" w:hAnsi="Calibri" w:cs="Times New Roman"/>
          <w:sz w:val="24"/>
          <w:szCs w:val="24"/>
        </w:rPr>
        <w:t xml:space="preserve">Emergency Services Planner, </w:t>
      </w:r>
      <w:r w:rsidRPr="00F865BE">
        <w:rPr>
          <w:rFonts w:ascii="Calibri" w:eastAsia="Calibri" w:hAnsi="Calibri" w:cs="Times New Roman"/>
          <w:sz w:val="24"/>
          <w:szCs w:val="24"/>
        </w:rPr>
        <w:t>M</w:t>
      </w:r>
      <w:r w:rsidR="00430DBF">
        <w:rPr>
          <w:rFonts w:ascii="Calibri" w:eastAsia="Calibri" w:hAnsi="Calibri" w:cs="Times New Roman"/>
          <w:sz w:val="24"/>
          <w:szCs w:val="24"/>
        </w:rPr>
        <w:t>aricopa County Department of Public Health (MCDPH),</w:t>
      </w:r>
    </w:p>
    <w:p w14:paraId="6FCBAA59" w14:textId="195D807E" w:rsidR="00EF08EC" w:rsidRDefault="00EF08EC" w:rsidP="00EF08EC">
      <w:pPr>
        <w:pStyle w:val="ListParagraph"/>
        <w:numPr>
          <w:ilvl w:val="0"/>
          <w:numId w:val="42"/>
        </w:num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 xml:space="preserve">Cody Curl, </w:t>
      </w:r>
      <w:r w:rsidRPr="00EF08EC">
        <w:rPr>
          <w:rFonts w:ascii="Calibri" w:eastAsia="Calibri" w:hAnsi="Calibri" w:cs="Times New Roman"/>
          <w:sz w:val="24"/>
          <w:szCs w:val="24"/>
        </w:rPr>
        <w:t xml:space="preserve">Emergency Management </w:t>
      </w:r>
      <w:r w:rsidR="00430DBF">
        <w:rPr>
          <w:rFonts w:ascii="Calibri" w:eastAsia="Calibri" w:hAnsi="Calibri" w:cs="Times New Roman"/>
          <w:sz w:val="24"/>
          <w:szCs w:val="24"/>
        </w:rPr>
        <w:t>and</w:t>
      </w:r>
      <w:r w:rsidRPr="00EF08EC">
        <w:rPr>
          <w:rFonts w:ascii="Calibri" w:eastAsia="Calibri" w:hAnsi="Calibri" w:cs="Times New Roman"/>
          <w:sz w:val="24"/>
          <w:szCs w:val="24"/>
        </w:rPr>
        <w:t xml:space="preserve"> Disaster Preparedness Specialist</w:t>
      </w:r>
      <w:r>
        <w:rPr>
          <w:rFonts w:ascii="Calibri" w:eastAsia="Calibri" w:hAnsi="Calibri" w:cs="Times New Roman"/>
          <w:sz w:val="24"/>
          <w:szCs w:val="24"/>
        </w:rPr>
        <w:t>, HonorHealth,</w:t>
      </w:r>
    </w:p>
    <w:p w14:paraId="408BEF76" w14:textId="6A9A624E"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Anne Dellos, </w:t>
      </w:r>
      <w:r w:rsidR="00AC797E" w:rsidRPr="0033396E">
        <w:rPr>
          <w:rFonts w:ascii="Calibri" w:eastAsia="Calibri" w:hAnsi="Calibri" w:cs="Times New Roman"/>
          <w:sz w:val="24"/>
          <w:szCs w:val="24"/>
        </w:rPr>
        <w:t xml:space="preserve">CARES Team (Call Center) Supervisor, </w:t>
      </w:r>
      <w:r w:rsidRPr="0033396E">
        <w:rPr>
          <w:rFonts w:ascii="Calibri" w:eastAsia="Calibri" w:hAnsi="Calibri" w:cs="Times New Roman"/>
          <w:sz w:val="24"/>
          <w:szCs w:val="24"/>
        </w:rPr>
        <w:t>MCDPH</w:t>
      </w:r>
    </w:p>
    <w:p w14:paraId="161BE10B" w14:textId="39BDC719" w:rsidR="006178D7" w:rsidRPr="00F865BE" w:rsidRDefault="006178D7"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Kim Gathers,</w:t>
      </w:r>
      <w:r w:rsidR="001B2BEE" w:rsidRPr="00F865BE">
        <w:rPr>
          <w:rFonts w:ascii="Calibri" w:eastAsia="Calibri" w:hAnsi="Calibri" w:cs="Times New Roman"/>
          <w:sz w:val="24"/>
          <w:szCs w:val="24"/>
        </w:rPr>
        <w:t xml:space="preserve"> Phoenix Emergency Management Coordinator,</w:t>
      </w:r>
    </w:p>
    <w:p w14:paraId="1CA51127" w14:textId="417C4A8B" w:rsidR="001B2BEE" w:rsidRDefault="001B2BEE"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Jason Gillette, </w:t>
      </w:r>
      <w:r w:rsidR="00430DBF" w:rsidRPr="00F865BE">
        <w:rPr>
          <w:rFonts w:ascii="Calibri" w:eastAsia="Calibri" w:hAnsi="Calibri" w:cs="Times New Roman"/>
          <w:sz w:val="24"/>
          <w:szCs w:val="24"/>
        </w:rPr>
        <w:t>Assistant Director,</w:t>
      </w:r>
      <w:r w:rsidR="00430DBF">
        <w:rPr>
          <w:rFonts w:ascii="Calibri" w:eastAsia="Calibri" w:hAnsi="Calibri" w:cs="Times New Roman"/>
          <w:sz w:val="24"/>
          <w:szCs w:val="24"/>
        </w:rPr>
        <w:t xml:space="preserve"> </w:t>
      </w:r>
      <w:r w:rsidRPr="00F865BE">
        <w:rPr>
          <w:rFonts w:ascii="Calibri" w:eastAsia="Calibri" w:hAnsi="Calibri" w:cs="Times New Roman"/>
          <w:sz w:val="24"/>
          <w:szCs w:val="24"/>
        </w:rPr>
        <w:t xml:space="preserve">Coyote Crisis Collaborative </w:t>
      </w:r>
    </w:p>
    <w:p w14:paraId="2B616474" w14:textId="087EBB73" w:rsidR="00430DBF" w:rsidRPr="00430DBF" w:rsidRDefault="00430DBF" w:rsidP="00430DBF">
      <w:pPr>
        <w:pStyle w:val="ListParagraph"/>
        <w:numPr>
          <w:ilvl w:val="0"/>
          <w:numId w:val="42"/>
        </w:num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 xml:space="preserve">Michael Grassel, </w:t>
      </w:r>
      <w:r w:rsidRPr="00430DBF">
        <w:rPr>
          <w:rFonts w:ascii="Calibri" w:eastAsia="Calibri" w:hAnsi="Calibri" w:cs="Times New Roman"/>
          <w:sz w:val="24"/>
          <w:szCs w:val="24"/>
        </w:rPr>
        <w:t>Emergency Management Coordinator</w:t>
      </w:r>
      <w:r>
        <w:rPr>
          <w:rFonts w:ascii="Calibri" w:eastAsia="Calibri" w:hAnsi="Calibri" w:cs="Times New Roman"/>
          <w:sz w:val="24"/>
          <w:szCs w:val="24"/>
        </w:rPr>
        <w:t>, Maricopa County Department of Emergency Management,</w:t>
      </w:r>
    </w:p>
    <w:p w14:paraId="47CC5E6F" w14:textId="3302F78B"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Stephanie Miller, Disability and Emergency Preparedness Equity Educator, Arizona Statewide Independent Living Council (AZSILC),</w:t>
      </w:r>
    </w:p>
    <w:p w14:paraId="404BAE55" w14:textId="36A3DFC5" w:rsidR="001B2BEE" w:rsidRPr="00F865BE" w:rsidRDefault="001B2BEE"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Terry Nelson, Salt River Pima-Maricopa Indian Community Emergency Manager.</w:t>
      </w:r>
    </w:p>
    <w:p w14:paraId="255301D3" w14:textId="29F32039" w:rsidR="00FE412C" w:rsidRPr="00F865BE" w:rsidRDefault="006178D7"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Michelle Seitz, Emergency Manager,</w:t>
      </w:r>
      <w:r w:rsidR="00430DBF">
        <w:rPr>
          <w:rFonts w:ascii="Calibri" w:eastAsia="Calibri" w:hAnsi="Calibri" w:cs="Times New Roman"/>
          <w:sz w:val="24"/>
          <w:szCs w:val="24"/>
        </w:rPr>
        <w:t xml:space="preserve"> City of Tempe</w:t>
      </w:r>
    </w:p>
    <w:p w14:paraId="768A63D5" w14:textId="589AC627"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Katie Turnbow, Program Manager, Public Health, Organizational Support and Community Operations, MCDPH, </w:t>
      </w:r>
    </w:p>
    <w:p w14:paraId="7FC79550" w14:textId="1679A5C6"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Tonja Watson, </w:t>
      </w:r>
      <w:r w:rsidR="006D0432" w:rsidRPr="006D0432">
        <w:rPr>
          <w:rFonts w:ascii="Calibri" w:eastAsia="Calibri" w:hAnsi="Calibri" w:cs="Times New Roman"/>
          <w:sz w:val="24"/>
          <w:szCs w:val="24"/>
        </w:rPr>
        <w:t>Office of Preparedness Response</w:t>
      </w:r>
      <w:r w:rsidR="006D0432">
        <w:rPr>
          <w:rFonts w:ascii="Calibri" w:eastAsia="Calibri" w:hAnsi="Calibri" w:cs="Times New Roman"/>
          <w:sz w:val="24"/>
          <w:szCs w:val="24"/>
        </w:rPr>
        <w:t>,</w:t>
      </w:r>
      <w:r w:rsidR="00491561" w:rsidRPr="0033396E">
        <w:rPr>
          <w:rFonts w:ascii="Calibri" w:eastAsia="Calibri" w:hAnsi="Calibri" w:cs="Times New Roman"/>
          <w:sz w:val="24"/>
          <w:szCs w:val="24"/>
        </w:rPr>
        <w:t xml:space="preserve"> Planning </w:t>
      </w:r>
      <w:r w:rsidR="00ED4FAA" w:rsidRPr="0033396E">
        <w:rPr>
          <w:rFonts w:ascii="Calibri" w:eastAsia="Calibri" w:hAnsi="Calibri" w:cs="Times New Roman"/>
          <w:sz w:val="24"/>
          <w:szCs w:val="24"/>
        </w:rPr>
        <w:t>Specialist</w:t>
      </w:r>
      <w:r w:rsidR="00491561" w:rsidRPr="0033396E">
        <w:rPr>
          <w:rFonts w:ascii="Calibri" w:eastAsia="Calibri" w:hAnsi="Calibri" w:cs="Times New Roman"/>
          <w:sz w:val="24"/>
          <w:szCs w:val="24"/>
        </w:rPr>
        <w:t xml:space="preserve">, </w:t>
      </w:r>
      <w:r w:rsidRPr="00F865BE">
        <w:rPr>
          <w:rFonts w:ascii="Calibri" w:eastAsia="Calibri" w:hAnsi="Calibri" w:cs="Times New Roman"/>
          <w:sz w:val="24"/>
          <w:szCs w:val="24"/>
        </w:rPr>
        <w:t>MCDPH</w:t>
      </w:r>
      <w:r w:rsidR="0033396E">
        <w:rPr>
          <w:rFonts w:ascii="Calibri" w:eastAsia="Calibri" w:hAnsi="Calibri" w:cs="Times New Roman"/>
          <w:sz w:val="24"/>
          <w:szCs w:val="24"/>
        </w:rPr>
        <w:t>,</w:t>
      </w:r>
    </w:p>
    <w:p w14:paraId="723A6EC8" w14:textId="3B9EBA5A" w:rsidR="006178D7" w:rsidRPr="00F865BE" w:rsidRDefault="006178D7"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 xml:space="preserve">Martha Williams, </w:t>
      </w:r>
      <w:bookmarkStart w:id="1" w:name="_Hlk148693100"/>
      <w:r w:rsidR="00404291" w:rsidRPr="00F865BE">
        <w:rPr>
          <w:rFonts w:ascii="Calibri" w:eastAsia="Calibri" w:hAnsi="Calibri" w:cs="Times New Roman"/>
          <w:sz w:val="24"/>
          <w:szCs w:val="24"/>
        </w:rPr>
        <w:t>S</w:t>
      </w:r>
      <w:r w:rsidR="00430DBF">
        <w:rPr>
          <w:rFonts w:ascii="Calibri" w:eastAsia="Calibri" w:hAnsi="Calibri" w:cs="Times New Roman"/>
          <w:sz w:val="24"/>
          <w:szCs w:val="24"/>
        </w:rPr>
        <w:t>enior</w:t>
      </w:r>
      <w:r w:rsidR="00404291" w:rsidRPr="00F865BE">
        <w:rPr>
          <w:rFonts w:ascii="Calibri" w:eastAsia="Calibri" w:hAnsi="Calibri" w:cs="Times New Roman"/>
          <w:sz w:val="24"/>
          <w:szCs w:val="24"/>
        </w:rPr>
        <w:t xml:space="preserve"> Social Services Coordinator, CARE 7 Crisis Response Units, </w:t>
      </w:r>
      <w:bookmarkEnd w:id="1"/>
      <w:r w:rsidR="00404291" w:rsidRPr="00F865BE">
        <w:rPr>
          <w:rFonts w:ascii="Calibri" w:eastAsia="Calibri" w:hAnsi="Calibri" w:cs="Times New Roman"/>
          <w:sz w:val="24"/>
          <w:szCs w:val="24"/>
        </w:rPr>
        <w:t>and</w:t>
      </w:r>
    </w:p>
    <w:p w14:paraId="534E67A1" w14:textId="3EB7AA10" w:rsidR="00404291" w:rsidRPr="00F865BE" w:rsidRDefault="00404291" w:rsidP="00EF08EC">
      <w:pPr>
        <w:pStyle w:val="ListParagraph"/>
        <w:numPr>
          <w:ilvl w:val="0"/>
          <w:numId w:val="42"/>
        </w:numPr>
        <w:spacing w:after="200" w:line="276" w:lineRule="auto"/>
        <w:jc w:val="both"/>
        <w:rPr>
          <w:rFonts w:ascii="Calibri" w:eastAsia="Calibri" w:hAnsi="Calibri" w:cs="Times New Roman"/>
          <w:sz w:val="24"/>
          <w:szCs w:val="24"/>
        </w:rPr>
      </w:pPr>
      <w:r w:rsidRPr="00F865BE">
        <w:rPr>
          <w:rFonts w:ascii="Calibri" w:eastAsia="Calibri" w:hAnsi="Calibri" w:cs="Times New Roman"/>
          <w:sz w:val="24"/>
          <w:szCs w:val="24"/>
        </w:rPr>
        <w:t>Deborah Roepke, Executive Director, Coyote Crisis Collaborative (Work Group Facilitator).</w:t>
      </w:r>
    </w:p>
    <w:p w14:paraId="15676C17" w14:textId="77777777" w:rsidR="004240C3" w:rsidRPr="004240C3" w:rsidRDefault="004240C3" w:rsidP="004240C3">
      <w:pPr>
        <w:spacing w:after="200" w:line="240" w:lineRule="auto"/>
        <w:contextualSpacing/>
        <w:rPr>
          <w:rFonts w:ascii="Calibri" w:eastAsia="Calibri" w:hAnsi="Calibri" w:cs="Times New Roman"/>
          <w:b/>
          <w:sz w:val="28"/>
          <w:szCs w:val="28"/>
        </w:rPr>
      </w:pPr>
    </w:p>
    <w:p w14:paraId="3BAA619B" w14:textId="77777777" w:rsidR="004240C3" w:rsidRPr="004240C3" w:rsidRDefault="004240C3" w:rsidP="004240C3">
      <w:pPr>
        <w:spacing w:after="200" w:line="240" w:lineRule="auto"/>
        <w:contextualSpacing/>
        <w:rPr>
          <w:rFonts w:ascii="Calibri" w:eastAsia="Calibri" w:hAnsi="Calibri" w:cs="Times New Roman"/>
          <w:b/>
          <w:sz w:val="28"/>
          <w:szCs w:val="28"/>
        </w:rPr>
      </w:pPr>
    </w:p>
    <w:bookmarkEnd w:id="0"/>
    <w:p w14:paraId="29FD9BC0" w14:textId="77777777" w:rsidR="004240C3" w:rsidRPr="004240C3" w:rsidRDefault="004240C3" w:rsidP="004240C3">
      <w:pPr>
        <w:spacing w:after="200" w:line="240" w:lineRule="auto"/>
        <w:contextualSpacing/>
        <w:rPr>
          <w:rFonts w:ascii="Calibri" w:eastAsia="Calibri" w:hAnsi="Calibri" w:cs="Times New Roman"/>
          <w:b/>
          <w:sz w:val="28"/>
          <w:szCs w:val="28"/>
        </w:rPr>
      </w:pPr>
    </w:p>
    <w:p w14:paraId="014CE680" w14:textId="77777777" w:rsidR="004240C3" w:rsidRPr="004240C3" w:rsidRDefault="004240C3" w:rsidP="004240C3">
      <w:pPr>
        <w:spacing w:after="200" w:line="240" w:lineRule="auto"/>
        <w:contextualSpacing/>
        <w:rPr>
          <w:rFonts w:ascii="Calibri" w:eastAsia="Calibri" w:hAnsi="Calibri" w:cs="Times New Roman"/>
          <w:b/>
          <w:sz w:val="28"/>
          <w:szCs w:val="28"/>
        </w:rPr>
      </w:pPr>
    </w:p>
    <w:p w14:paraId="291783BE" w14:textId="77777777" w:rsidR="004240C3" w:rsidRPr="004240C3" w:rsidRDefault="004240C3" w:rsidP="004240C3">
      <w:pPr>
        <w:spacing w:after="200" w:line="240" w:lineRule="auto"/>
        <w:contextualSpacing/>
        <w:rPr>
          <w:rFonts w:ascii="Calibri" w:eastAsia="Calibri" w:hAnsi="Calibri" w:cs="Times New Roman"/>
          <w:b/>
          <w:sz w:val="28"/>
          <w:szCs w:val="28"/>
        </w:rPr>
      </w:pPr>
    </w:p>
    <w:p w14:paraId="02B58AAB" w14:textId="77777777" w:rsidR="004240C3" w:rsidRDefault="004240C3" w:rsidP="004240C3">
      <w:pPr>
        <w:spacing w:after="200" w:line="240" w:lineRule="auto"/>
        <w:contextualSpacing/>
        <w:rPr>
          <w:rFonts w:ascii="Calibri" w:eastAsia="Calibri" w:hAnsi="Calibri" w:cs="Times New Roman"/>
          <w:b/>
          <w:sz w:val="28"/>
          <w:szCs w:val="28"/>
        </w:rPr>
      </w:pPr>
      <w:r w:rsidRPr="004240C3">
        <w:rPr>
          <w:rFonts w:ascii="Calibri" w:eastAsia="Calibri" w:hAnsi="Calibri" w:cs="Times New Roman"/>
          <w:b/>
          <w:sz w:val="28"/>
          <w:szCs w:val="28"/>
        </w:rPr>
        <w:t>For additional information, contact:</w:t>
      </w:r>
    </w:p>
    <w:p w14:paraId="2A863480" w14:textId="77777777" w:rsidR="0058241B" w:rsidRPr="00D0738D" w:rsidRDefault="0058241B" w:rsidP="004240C3">
      <w:pPr>
        <w:spacing w:after="200" w:line="240" w:lineRule="auto"/>
        <w:contextualSpacing/>
        <w:rPr>
          <w:rFonts w:ascii="Calibri" w:eastAsia="Calibri" w:hAnsi="Calibri" w:cs="Times New Roman"/>
          <w:bCs/>
          <w:sz w:val="28"/>
          <w:szCs w:val="28"/>
        </w:rPr>
      </w:pPr>
    </w:p>
    <w:p w14:paraId="2926B740" w14:textId="77777777" w:rsidR="00F762F1" w:rsidRDefault="00F762F1" w:rsidP="004240C3">
      <w:pPr>
        <w:spacing w:after="200" w:line="240" w:lineRule="auto"/>
        <w:contextualSpacing/>
        <w:rPr>
          <w:rFonts w:ascii="Calibri" w:eastAsia="Calibri" w:hAnsi="Calibri" w:cs="Times New Roman"/>
          <w:bCs/>
          <w:sz w:val="24"/>
          <w:szCs w:val="24"/>
        </w:rPr>
      </w:pPr>
    </w:p>
    <w:p w14:paraId="475CCE48" w14:textId="77777777" w:rsidR="004240C3" w:rsidRDefault="004240C3" w:rsidP="004240C3">
      <w:pPr>
        <w:spacing w:after="200" w:line="240" w:lineRule="auto"/>
        <w:contextualSpacing/>
        <w:rPr>
          <w:rFonts w:ascii="Calibri" w:eastAsia="Calibri" w:hAnsi="Calibri" w:cs="Times New Roman"/>
          <w:color w:val="2F5496" w:themeColor="accent1" w:themeShade="BF"/>
          <w:sz w:val="24"/>
          <w:szCs w:val="24"/>
          <w:u w:val="single"/>
        </w:rPr>
      </w:pPr>
      <w:r w:rsidRPr="00F865BE">
        <w:rPr>
          <w:rFonts w:ascii="Calibri" w:eastAsia="Calibri" w:hAnsi="Calibri" w:cs="Times New Roman"/>
          <w:sz w:val="24"/>
          <w:szCs w:val="24"/>
        </w:rPr>
        <w:t xml:space="preserve">Deborah Roepke, Executive Director of Coyote Crisis Collaborative, at 480.861.5722 or </w:t>
      </w:r>
      <w:hyperlink r:id="rId12" w:history="1">
        <w:r w:rsidRPr="00D0738D">
          <w:rPr>
            <w:rFonts w:ascii="Calibri" w:eastAsia="Calibri" w:hAnsi="Calibri" w:cs="Times New Roman"/>
            <w:color w:val="2F5496" w:themeColor="accent1" w:themeShade="BF"/>
            <w:sz w:val="24"/>
            <w:szCs w:val="24"/>
            <w:u w:val="single"/>
          </w:rPr>
          <w:t>Deborah.Roepke@coyotecrisis.org</w:t>
        </w:r>
      </w:hyperlink>
    </w:p>
    <w:p w14:paraId="54FF5FA8" w14:textId="77777777" w:rsidR="006C1BBE" w:rsidRDefault="006C1BBE" w:rsidP="004240C3">
      <w:pPr>
        <w:spacing w:after="200" w:line="240" w:lineRule="auto"/>
        <w:contextualSpacing/>
        <w:rPr>
          <w:rFonts w:ascii="Calibri" w:eastAsia="Calibri" w:hAnsi="Calibri" w:cs="Times New Roman"/>
          <w:color w:val="2F5496" w:themeColor="accent1" w:themeShade="BF"/>
          <w:sz w:val="24"/>
          <w:szCs w:val="24"/>
          <w:u w:val="single"/>
        </w:rPr>
      </w:pPr>
    </w:p>
    <w:p w14:paraId="44CEB2F1" w14:textId="77777777" w:rsidR="006C1BBE" w:rsidRPr="00F865BE" w:rsidRDefault="006C1BBE" w:rsidP="004240C3">
      <w:pPr>
        <w:spacing w:after="200" w:line="240" w:lineRule="auto"/>
        <w:contextualSpacing/>
        <w:rPr>
          <w:rFonts w:ascii="Calibri" w:eastAsia="Calibri" w:hAnsi="Calibri" w:cs="Times New Roman"/>
          <w:color w:val="0000FF"/>
          <w:sz w:val="24"/>
          <w:szCs w:val="24"/>
          <w:u w:val="single"/>
        </w:rPr>
      </w:pPr>
    </w:p>
    <w:p w14:paraId="2F1E0B74" w14:textId="77777777" w:rsidR="00E66825" w:rsidRPr="00F64071" w:rsidRDefault="00E66825" w:rsidP="00E66825">
      <w:pPr>
        <w:pStyle w:val="Heading1"/>
        <w:jc w:val="center"/>
        <w:rPr>
          <w:rFonts w:asciiTheme="minorHAnsi" w:hAnsiTheme="minorHAnsi" w:cstheme="minorHAnsi"/>
          <w:b/>
          <w:color w:val="auto"/>
          <w:sz w:val="28"/>
          <w:szCs w:val="28"/>
        </w:rPr>
      </w:pPr>
      <w:r w:rsidRPr="00F64071">
        <w:rPr>
          <w:rFonts w:asciiTheme="minorHAnsi" w:hAnsiTheme="minorHAnsi" w:cstheme="minorHAnsi"/>
          <w:b/>
          <w:color w:val="auto"/>
          <w:sz w:val="28"/>
          <w:szCs w:val="28"/>
        </w:rPr>
        <w:t>Table of Contents</w:t>
      </w:r>
    </w:p>
    <w:p w14:paraId="2EAA3E21" w14:textId="77777777" w:rsidR="00E66825" w:rsidRPr="009B0986" w:rsidRDefault="00E66825" w:rsidP="00E66825">
      <w:pPr>
        <w:pStyle w:val="Heading2"/>
        <w:rPr>
          <w:bCs/>
          <w:color w:val="auto"/>
          <w:sz w:val="24"/>
          <w:szCs w:val="24"/>
        </w:rPr>
      </w:pPr>
    </w:p>
    <w:p w14:paraId="1003ED31" w14:textId="3D794DF0" w:rsidR="00E66825" w:rsidRPr="009B0986" w:rsidRDefault="00E66825" w:rsidP="009B0986">
      <w:pPr>
        <w:contextualSpacing/>
        <w:rPr>
          <w:sz w:val="24"/>
          <w:szCs w:val="24"/>
        </w:rPr>
      </w:pPr>
      <w:r w:rsidRPr="009B0986">
        <w:rPr>
          <w:sz w:val="24"/>
          <w:szCs w:val="24"/>
        </w:rPr>
        <w:t>Mission, Scope, and Planning Assumptions</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4</w:t>
      </w:r>
    </w:p>
    <w:p w14:paraId="6B29D115" w14:textId="71AFB605" w:rsidR="009B0986" w:rsidRPr="009B0986" w:rsidRDefault="00E66825" w:rsidP="009B0986">
      <w:pPr>
        <w:contextualSpacing/>
        <w:rPr>
          <w:sz w:val="24"/>
          <w:szCs w:val="24"/>
        </w:rPr>
      </w:pPr>
      <w:r w:rsidRPr="009B0986">
        <w:rPr>
          <w:sz w:val="24"/>
          <w:szCs w:val="24"/>
        </w:rPr>
        <w:t>Definitions</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6</w:t>
      </w:r>
    </w:p>
    <w:p w14:paraId="541E3B6C" w14:textId="7CE6D9BF" w:rsidR="00E66825" w:rsidRPr="009B0986" w:rsidRDefault="00E66825" w:rsidP="009B0986">
      <w:pPr>
        <w:contextualSpacing/>
        <w:rPr>
          <w:sz w:val="24"/>
          <w:szCs w:val="24"/>
        </w:rPr>
      </w:pPr>
      <w:r w:rsidRPr="009B0986">
        <w:rPr>
          <w:sz w:val="24"/>
          <w:szCs w:val="24"/>
        </w:rPr>
        <w:t xml:space="preserve">Incident Flowchart </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9</w:t>
      </w:r>
    </w:p>
    <w:p w14:paraId="26DA8A5C" w14:textId="76D78D78" w:rsidR="00E66825" w:rsidRPr="009B0986" w:rsidRDefault="00E66825" w:rsidP="009B0986">
      <w:pPr>
        <w:contextualSpacing/>
        <w:rPr>
          <w:sz w:val="24"/>
          <w:szCs w:val="24"/>
        </w:rPr>
      </w:pPr>
      <w:r w:rsidRPr="009B0986">
        <w:rPr>
          <w:sz w:val="24"/>
          <w:szCs w:val="24"/>
        </w:rPr>
        <w:t>F</w:t>
      </w:r>
      <w:r w:rsidR="009B0986" w:rsidRPr="009B0986">
        <w:rPr>
          <w:sz w:val="24"/>
          <w:szCs w:val="24"/>
        </w:rPr>
        <w:t>amily Re</w:t>
      </w:r>
      <w:r w:rsidR="000D2601">
        <w:rPr>
          <w:sz w:val="24"/>
          <w:szCs w:val="24"/>
        </w:rPr>
        <w:t>ception</w:t>
      </w:r>
      <w:r w:rsidR="009B0986" w:rsidRPr="009B0986">
        <w:rPr>
          <w:sz w:val="24"/>
          <w:szCs w:val="24"/>
        </w:rPr>
        <w:t xml:space="preserve"> Center (F</w:t>
      </w:r>
      <w:r w:rsidRPr="009B0986">
        <w:rPr>
          <w:sz w:val="24"/>
          <w:szCs w:val="24"/>
        </w:rPr>
        <w:t>RC</w:t>
      </w:r>
      <w:r w:rsidR="009B0986" w:rsidRPr="009B0986">
        <w:rPr>
          <w:sz w:val="24"/>
          <w:szCs w:val="24"/>
        </w:rPr>
        <w:t>)</w:t>
      </w:r>
      <w:r w:rsidRPr="009B0986">
        <w:rPr>
          <w:sz w:val="24"/>
          <w:szCs w:val="24"/>
        </w:rPr>
        <w:t xml:space="preserve"> Organizational Chart </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10</w:t>
      </w:r>
    </w:p>
    <w:p w14:paraId="28FAA305" w14:textId="572B0F81" w:rsidR="00E66825" w:rsidRPr="009B0986" w:rsidRDefault="009B0986" w:rsidP="009B0986">
      <w:pPr>
        <w:contextualSpacing/>
        <w:rPr>
          <w:sz w:val="24"/>
          <w:szCs w:val="24"/>
        </w:rPr>
      </w:pPr>
      <w:r w:rsidRPr="009B0986">
        <w:rPr>
          <w:sz w:val="24"/>
          <w:szCs w:val="24"/>
        </w:rPr>
        <w:t xml:space="preserve">Site Selection and </w:t>
      </w:r>
      <w:r w:rsidR="00E66825" w:rsidRPr="009B0986">
        <w:rPr>
          <w:sz w:val="24"/>
          <w:szCs w:val="24"/>
        </w:rPr>
        <w:t>Activation Procedures</w:t>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t>1</w:t>
      </w:r>
      <w:r w:rsidRPr="009B0986">
        <w:rPr>
          <w:sz w:val="24"/>
          <w:szCs w:val="24"/>
        </w:rPr>
        <w:t>1</w:t>
      </w:r>
    </w:p>
    <w:p w14:paraId="46A5DD72" w14:textId="684DAB45" w:rsidR="00E66825" w:rsidRPr="009B0986" w:rsidRDefault="009B0986" w:rsidP="009B0986">
      <w:pPr>
        <w:contextualSpacing/>
        <w:rPr>
          <w:sz w:val="24"/>
          <w:szCs w:val="24"/>
        </w:rPr>
      </w:pPr>
      <w:r w:rsidRPr="009B0986">
        <w:rPr>
          <w:sz w:val="24"/>
          <w:szCs w:val="24"/>
        </w:rPr>
        <w:t xml:space="preserve">FRC </w:t>
      </w:r>
      <w:r w:rsidR="00E66825" w:rsidRPr="009B0986">
        <w:rPr>
          <w:sz w:val="24"/>
          <w:szCs w:val="24"/>
        </w:rPr>
        <w:t>Roles and Responsibilities</w:t>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r>
      <w:r w:rsidR="00E66825" w:rsidRPr="009B0986">
        <w:rPr>
          <w:sz w:val="24"/>
          <w:szCs w:val="24"/>
        </w:rPr>
        <w:tab/>
        <w:t>1</w:t>
      </w:r>
      <w:r w:rsidRPr="009B0986">
        <w:rPr>
          <w:sz w:val="24"/>
          <w:szCs w:val="24"/>
        </w:rPr>
        <w:t>3</w:t>
      </w:r>
    </w:p>
    <w:p w14:paraId="642D413E" w14:textId="372CD7C4" w:rsidR="00E66825" w:rsidRPr="009B0986" w:rsidRDefault="00E66825" w:rsidP="009B0986">
      <w:pPr>
        <w:contextualSpacing/>
        <w:rPr>
          <w:sz w:val="24"/>
          <w:szCs w:val="24"/>
        </w:rPr>
      </w:pPr>
      <w:r w:rsidRPr="009B0986">
        <w:rPr>
          <w:sz w:val="24"/>
          <w:szCs w:val="24"/>
        </w:rPr>
        <w:t>Deactivation</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18</w:t>
      </w:r>
    </w:p>
    <w:p w14:paraId="36A9DB52" w14:textId="77777777" w:rsidR="00E66825" w:rsidRPr="009B0986" w:rsidRDefault="00E66825" w:rsidP="004240C3">
      <w:pPr>
        <w:spacing w:after="200" w:line="276" w:lineRule="auto"/>
        <w:jc w:val="center"/>
        <w:rPr>
          <w:rFonts w:ascii="Calibri" w:eastAsia="Calibri" w:hAnsi="Calibri" w:cs="Times New Roman"/>
          <w:b/>
          <w:sz w:val="24"/>
          <w:szCs w:val="24"/>
        </w:rPr>
      </w:pPr>
    </w:p>
    <w:p w14:paraId="3E24CD0A" w14:textId="77777777" w:rsidR="009B0986" w:rsidRPr="009B0986" w:rsidRDefault="009B0986" w:rsidP="009B0986">
      <w:pPr>
        <w:pStyle w:val="Heading2"/>
        <w:ind w:right="-360"/>
        <w:jc w:val="center"/>
        <w:rPr>
          <w:rFonts w:asciiTheme="minorHAnsi" w:hAnsiTheme="minorHAnsi" w:cstheme="minorHAnsi"/>
          <w:b/>
          <w:color w:val="auto"/>
          <w:sz w:val="24"/>
          <w:szCs w:val="24"/>
        </w:rPr>
      </w:pPr>
      <w:r w:rsidRPr="009B0986">
        <w:rPr>
          <w:rFonts w:asciiTheme="minorHAnsi" w:hAnsiTheme="minorHAnsi" w:cstheme="minorHAnsi"/>
          <w:b/>
          <w:color w:val="auto"/>
          <w:sz w:val="24"/>
          <w:szCs w:val="24"/>
        </w:rPr>
        <w:t>Appendices</w:t>
      </w:r>
    </w:p>
    <w:p w14:paraId="24DAD59F" w14:textId="77777777" w:rsidR="009B0986" w:rsidRPr="009B0986" w:rsidRDefault="009B0986" w:rsidP="009B0986">
      <w:pPr>
        <w:rPr>
          <w:sz w:val="24"/>
          <w:szCs w:val="24"/>
        </w:rPr>
      </w:pPr>
    </w:p>
    <w:p w14:paraId="7A41F832" w14:textId="2075EC22" w:rsidR="009B0986" w:rsidRPr="009B0986" w:rsidRDefault="009B0986" w:rsidP="009B0986">
      <w:pPr>
        <w:contextualSpacing/>
        <w:rPr>
          <w:sz w:val="24"/>
          <w:szCs w:val="24"/>
        </w:rPr>
      </w:pPr>
      <w:r w:rsidRPr="009B0986">
        <w:rPr>
          <w:sz w:val="24"/>
          <w:szCs w:val="24"/>
        </w:rPr>
        <w:t>Job Action Sheets (A)</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19</w:t>
      </w:r>
    </w:p>
    <w:p w14:paraId="4FDB8249" w14:textId="3D82A53A" w:rsidR="009B0986" w:rsidRPr="009B0986" w:rsidRDefault="009B0986" w:rsidP="009B0986">
      <w:pPr>
        <w:contextualSpacing/>
        <w:rPr>
          <w:sz w:val="24"/>
          <w:szCs w:val="24"/>
        </w:rPr>
      </w:pPr>
      <w:r w:rsidRPr="009B0986">
        <w:rPr>
          <w:sz w:val="24"/>
          <w:szCs w:val="24"/>
        </w:rPr>
        <w:t xml:space="preserve">QR Code and Links to Family </w:t>
      </w:r>
      <w:r w:rsidR="00D54949">
        <w:rPr>
          <w:sz w:val="24"/>
          <w:szCs w:val="24"/>
        </w:rPr>
        <w:t>Re</w:t>
      </w:r>
      <w:r w:rsidR="000D2601">
        <w:rPr>
          <w:sz w:val="24"/>
          <w:szCs w:val="24"/>
        </w:rPr>
        <w:t>ception</w:t>
      </w:r>
      <w:r w:rsidRPr="009B0986">
        <w:rPr>
          <w:sz w:val="24"/>
          <w:szCs w:val="24"/>
        </w:rPr>
        <w:t xml:space="preserve"> and Family Registration Platforms</w:t>
      </w:r>
      <w:r w:rsidR="00D54949">
        <w:rPr>
          <w:sz w:val="24"/>
          <w:szCs w:val="24"/>
        </w:rPr>
        <w:t xml:space="preserve"> </w:t>
      </w:r>
      <w:r w:rsidR="001463DC">
        <w:rPr>
          <w:sz w:val="24"/>
          <w:szCs w:val="24"/>
        </w:rPr>
        <w:t>(B)</w:t>
      </w:r>
      <w:r w:rsidRPr="009B0986">
        <w:rPr>
          <w:sz w:val="24"/>
          <w:szCs w:val="24"/>
        </w:rPr>
        <w:tab/>
      </w:r>
      <w:r w:rsidRPr="009B0986">
        <w:rPr>
          <w:sz w:val="24"/>
          <w:szCs w:val="24"/>
        </w:rPr>
        <w:tab/>
        <w:t>24</w:t>
      </w:r>
    </w:p>
    <w:p w14:paraId="3322088E" w14:textId="64C26404" w:rsidR="009B0986" w:rsidRPr="009B0986" w:rsidRDefault="009B0986" w:rsidP="009B0986">
      <w:pPr>
        <w:contextualSpacing/>
        <w:rPr>
          <w:sz w:val="24"/>
          <w:szCs w:val="24"/>
        </w:rPr>
      </w:pPr>
      <w:r w:rsidRPr="009B0986">
        <w:rPr>
          <w:sz w:val="24"/>
          <w:szCs w:val="24"/>
        </w:rPr>
        <w:t xml:space="preserve">FRC Supply List/Established Bins </w:t>
      </w:r>
      <w:r w:rsidR="001463DC">
        <w:rPr>
          <w:sz w:val="24"/>
          <w:szCs w:val="24"/>
        </w:rPr>
        <w:t>(C)</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26</w:t>
      </w:r>
    </w:p>
    <w:p w14:paraId="3BAF07DA" w14:textId="39321C11" w:rsidR="009B0986" w:rsidRPr="009B0986" w:rsidRDefault="009B0986" w:rsidP="009B0986">
      <w:pPr>
        <w:contextualSpacing/>
        <w:rPr>
          <w:sz w:val="24"/>
          <w:szCs w:val="24"/>
        </w:rPr>
      </w:pPr>
      <w:r w:rsidRPr="009B0986">
        <w:rPr>
          <w:sz w:val="24"/>
          <w:szCs w:val="24"/>
        </w:rPr>
        <w:t xml:space="preserve">Sign In/Sign Out Sheet </w:t>
      </w:r>
      <w:r w:rsidR="001463DC">
        <w:rPr>
          <w:sz w:val="24"/>
          <w:szCs w:val="24"/>
        </w:rPr>
        <w:t>(D)</w:t>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r>
      <w:r w:rsidRPr="009B0986">
        <w:rPr>
          <w:sz w:val="24"/>
          <w:szCs w:val="24"/>
        </w:rPr>
        <w:tab/>
        <w:t>27</w:t>
      </w:r>
    </w:p>
    <w:p w14:paraId="44CD0EFC" w14:textId="213EBB5D" w:rsidR="009B0986" w:rsidRPr="00E92391" w:rsidRDefault="009B0986" w:rsidP="009B0986">
      <w:pPr>
        <w:contextualSpacing/>
        <w:rPr>
          <w:sz w:val="24"/>
          <w:szCs w:val="24"/>
        </w:rPr>
      </w:pPr>
      <w:r w:rsidRPr="00E92391">
        <w:rPr>
          <w:sz w:val="24"/>
          <w:szCs w:val="24"/>
        </w:rPr>
        <w:t xml:space="preserve">Back Up Forms/Paper Copies </w:t>
      </w:r>
      <w:r w:rsidR="001463DC" w:rsidRPr="00E92391">
        <w:rPr>
          <w:sz w:val="24"/>
          <w:szCs w:val="24"/>
        </w:rPr>
        <w:t>(E)</w:t>
      </w:r>
      <w:r w:rsidRPr="00E92391">
        <w:rPr>
          <w:sz w:val="24"/>
          <w:szCs w:val="24"/>
        </w:rPr>
        <w:tab/>
      </w:r>
      <w:r w:rsidRPr="00E92391">
        <w:rPr>
          <w:sz w:val="24"/>
          <w:szCs w:val="24"/>
        </w:rPr>
        <w:tab/>
      </w:r>
      <w:r w:rsidRPr="00E92391">
        <w:rPr>
          <w:sz w:val="24"/>
          <w:szCs w:val="24"/>
        </w:rPr>
        <w:tab/>
      </w:r>
      <w:r w:rsidRPr="00E92391">
        <w:rPr>
          <w:sz w:val="24"/>
          <w:szCs w:val="24"/>
        </w:rPr>
        <w:tab/>
      </w:r>
      <w:r w:rsidRPr="00E92391">
        <w:rPr>
          <w:sz w:val="24"/>
          <w:szCs w:val="24"/>
        </w:rPr>
        <w:tab/>
      </w:r>
      <w:r w:rsidRPr="00E92391">
        <w:rPr>
          <w:sz w:val="24"/>
          <w:szCs w:val="24"/>
        </w:rPr>
        <w:tab/>
      </w:r>
      <w:r w:rsidRPr="00E92391">
        <w:rPr>
          <w:sz w:val="24"/>
          <w:szCs w:val="24"/>
        </w:rPr>
        <w:tab/>
      </w:r>
      <w:r w:rsidRPr="00E92391">
        <w:rPr>
          <w:sz w:val="24"/>
          <w:szCs w:val="24"/>
        </w:rPr>
        <w:tab/>
        <w:t>28</w:t>
      </w:r>
    </w:p>
    <w:p w14:paraId="7091EA18" w14:textId="2CC3E7E2" w:rsidR="006D0432" w:rsidRDefault="006D0432" w:rsidP="009B0986">
      <w:pPr>
        <w:contextualSpacing/>
      </w:pPr>
      <w:r w:rsidRPr="00E92391">
        <w:rPr>
          <w:sz w:val="24"/>
          <w:szCs w:val="24"/>
        </w:rPr>
        <w:t>Call Center Survey</w:t>
      </w:r>
      <w:r w:rsidR="001463DC" w:rsidRPr="00E92391">
        <w:rPr>
          <w:sz w:val="24"/>
          <w:szCs w:val="24"/>
        </w:rPr>
        <w:t xml:space="preserve"> (F)</w:t>
      </w:r>
      <w:r w:rsidRPr="00E92391">
        <w:rPr>
          <w:sz w:val="24"/>
          <w:szCs w:val="24"/>
        </w:rPr>
        <w:tab/>
      </w:r>
      <w:r>
        <w:tab/>
      </w:r>
      <w:r>
        <w:tab/>
      </w:r>
      <w:r>
        <w:tab/>
      </w:r>
      <w:r>
        <w:tab/>
      </w:r>
      <w:r>
        <w:tab/>
      </w:r>
      <w:r>
        <w:tab/>
      </w:r>
      <w:r>
        <w:tab/>
      </w:r>
      <w:r>
        <w:tab/>
      </w:r>
      <w:r>
        <w:tab/>
      </w:r>
      <w:r w:rsidRPr="00E92391">
        <w:rPr>
          <w:sz w:val="24"/>
          <w:szCs w:val="24"/>
        </w:rPr>
        <w:t>29</w:t>
      </w:r>
    </w:p>
    <w:p w14:paraId="67BEB880" w14:textId="77777777" w:rsidR="009B0986" w:rsidRDefault="009B0986" w:rsidP="009B0986">
      <w:pPr>
        <w:contextualSpacing/>
      </w:pPr>
    </w:p>
    <w:p w14:paraId="650BE197" w14:textId="77777777" w:rsidR="00E66825" w:rsidRDefault="00E66825" w:rsidP="009B0986">
      <w:pPr>
        <w:rPr>
          <w:rFonts w:ascii="Calibri" w:eastAsia="Calibri" w:hAnsi="Calibri" w:cs="Times New Roman"/>
          <w:b/>
          <w:sz w:val="28"/>
          <w:szCs w:val="28"/>
        </w:rPr>
      </w:pPr>
    </w:p>
    <w:p w14:paraId="43875527" w14:textId="77777777" w:rsidR="00597505" w:rsidRDefault="00597505" w:rsidP="009B0986">
      <w:pPr>
        <w:rPr>
          <w:rFonts w:ascii="Calibri" w:eastAsia="Calibri" w:hAnsi="Calibri" w:cs="Times New Roman"/>
          <w:b/>
          <w:sz w:val="28"/>
          <w:szCs w:val="28"/>
        </w:rPr>
      </w:pPr>
    </w:p>
    <w:p w14:paraId="3877583B" w14:textId="77777777" w:rsidR="00E66825" w:rsidRDefault="00E66825" w:rsidP="004240C3">
      <w:pPr>
        <w:spacing w:after="200" w:line="276" w:lineRule="auto"/>
        <w:jc w:val="center"/>
        <w:rPr>
          <w:rFonts w:ascii="Calibri" w:eastAsia="Calibri" w:hAnsi="Calibri" w:cs="Times New Roman"/>
          <w:b/>
          <w:sz w:val="28"/>
          <w:szCs w:val="28"/>
        </w:rPr>
      </w:pPr>
    </w:p>
    <w:p w14:paraId="40F995FC" w14:textId="77777777" w:rsidR="00E66825" w:rsidRDefault="00E66825" w:rsidP="004240C3">
      <w:pPr>
        <w:spacing w:after="200" w:line="276" w:lineRule="auto"/>
        <w:jc w:val="center"/>
        <w:rPr>
          <w:rFonts w:ascii="Calibri" w:eastAsia="Calibri" w:hAnsi="Calibri" w:cs="Times New Roman"/>
          <w:b/>
          <w:sz w:val="28"/>
          <w:szCs w:val="28"/>
        </w:rPr>
      </w:pPr>
    </w:p>
    <w:p w14:paraId="728724D7" w14:textId="77777777" w:rsidR="00E66825" w:rsidRDefault="00E66825" w:rsidP="004240C3">
      <w:pPr>
        <w:spacing w:after="200" w:line="276" w:lineRule="auto"/>
        <w:jc w:val="center"/>
        <w:rPr>
          <w:rFonts w:ascii="Calibri" w:eastAsia="Calibri" w:hAnsi="Calibri" w:cs="Times New Roman"/>
          <w:b/>
          <w:sz w:val="28"/>
          <w:szCs w:val="28"/>
        </w:rPr>
      </w:pPr>
    </w:p>
    <w:p w14:paraId="3CB39966" w14:textId="77777777" w:rsidR="00E66825" w:rsidRDefault="00E66825" w:rsidP="004240C3">
      <w:pPr>
        <w:spacing w:after="200" w:line="276" w:lineRule="auto"/>
        <w:jc w:val="center"/>
        <w:rPr>
          <w:rFonts w:ascii="Calibri" w:eastAsia="Calibri" w:hAnsi="Calibri" w:cs="Times New Roman"/>
          <w:b/>
          <w:sz w:val="28"/>
          <w:szCs w:val="28"/>
        </w:rPr>
      </w:pPr>
    </w:p>
    <w:p w14:paraId="06F61A30" w14:textId="77777777" w:rsidR="00E66825" w:rsidRDefault="00E66825" w:rsidP="004240C3">
      <w:pPr>
        <w:spacing w:after="200" w:line="276" w:lineRule="auto"/>
        <w:jc w:val="center"/>
        <w:rPr>
          <w:rFonts w:ascii="Calibri" w:eastAsia="Calibri" w:hAnsi="Calibri" w:cs="Times New Roman"/>
          <w:b/>
          <w:sz w:val="28"/>
          <w:szCs w:val="28"/>
        </w:rPr>
      </w:pPr>
    </w:p>
    <w:p w14:paraId="76A21EAA" w14:textId="77777777" w:rsidR="00E66825" w:rsidRDefault="00E66825" w:rsidP="004240C3">
      <w:pPr>
        <w:spacing w:after="200" w:line="276" w:lineRule="auto"/>
        <w:jc w:val="center"/>
        <w:rPr>
          <w:rFonts w:ascii="Calibri" w:eastAsia="Calibri" w:hAnsi="Calibri" w:cs="Times New Roman"/>
          <w:b/>
          <w:sz w:val="28"/>
          <w:szCs w:val="28"/>
        </w:rPr>
      </w:pPr>
    </w:p>
    <w:p w14:paraId="5618A488" w14:textId="77777777" w:rsidR="005A418A" w:rsidRDefault="005A418A" w:rsidP="004240C3">
      <w:pPr>
        <w:spacing w:after="200" w:line="276" w:lineRule="auto"/>
        <w:jc w:val="center"/>
        <w:rPr>
          <w:rFonts w:ascii="Calibri" w:eastAsia="Calibri" w:hAnsi="Calibri" w:cs="Times New Roman"/>
          <w:b/>
          <w:sz w:val="28"/>
          <w:szCs w:val="28"/>
        </w:rPr>
      </w:pPr>
    </w:p>
    <w:p w14:paraId="640D237F" w14:textId="77777777" w:rsidR="00E66825" w:rsidRDefault="00E66825" w:rsidP="004240C3">
      <w:pPr>
        <w:spacing w:after="200" w:line="276" w:lineRule="auto"/>
        <w:jc w:val="center"/>
        <w:rPr>
          <w:rFonts w:ascii="Calibri" w:eastAsia="Calibri" w:hAnsi="Calibri" w:cs="Times New Roman"/>
          <w:b/>
          <w:sz w:val="28"/>
          <w:szCs w:val="28"/>
        </w:rPr>
      </w:pPr>
    </w:p>
    <w:p w14:paraId="12260009" w14:textId="77777777" w:rsidR="00E66825" w:rsidRDefault="00E66825" w:rsidP="004240C3">
      <w:pPr>
        <w:spacing w:after="200" w:line="276" w:lineRule="auto"/>
        <w:jc w:val="center"/>
        <w:rPr>
          <w:rFonts w:ascii="Calibri" w:eastAsia="Calibri" w:hAnsi="Calibri" w:cs="Times New Roman"/>
          <w:b/>
          <w:sz w:val="28"/>
          <w:szCs w:val="28"/>
        </w:rPr>
      </w:pPr>
    </w:p>
    <w:p w14:paraId="4E626CCC" w14:textId="381CAD41" w:rsidR="004240C3" w:rsidRPr="004240C3" w:rsidRDefault="006D0432" w:rsidP="004240C3">
      <w:pPr>
        <w:spacing w:after="200" w:line="276" w:lineRule="auto"/>
        <w:jc w:val="center"/>
        <w:rPr>
          <w:rFonts w:ascii="Calibri" w:eastAsia="Calibri" w:hAnsi="Calibri" w:cs="Times New Roman"/>
          <w:b/>
          <w:sz w:val="28"/>
          <w:szCs w:val="28"/>
        </w:rPr>
      </w:pPr>
      <w:r>
        <w:rPr>
          <w:rFonts w:ascii="Calibri" w:eastAsia="Calibri" w:hAnsi="Calibri" w:cs="Times New Roman"/>
          <w:b/>
          <w:sz w:val="28"/>
          <w:szCs w:val="28"/>
        </w:rPr>
        <w:t>F</w:t>
      </w:r>
      <w:r w:rsidR="004240C3" w:rsidRPr="004240C3">
        <w:rPr>
          <w:rFonts w:ascii="Calibri" w:eastAsia="Calibri" w:hAnsi="Calibri" w:cs="Times New Roman"/>
          <w:b/>
          <w:sz w:val="28"/>
          <w:szCs w:val="28"/>
        </w:rPr>
        <w:t xml:space="preserve">amily </w:t>
      </w:r>
      <w:r w:rsidR="000D2601">
        <w:rPr>
          <w:rFonts w:ascii="Calibri" w:eastAsia="Calibri" w:hAnsi="Calibri" w:cs="Times New Roman"/>
          <w:b/>
          <w:sz w:val="28"/>
          <w:szCs w:val="28"/>
        </w:rPr>
        <w:t>Reception</w:t>
      </w:r>
      <w:r w:rsidR="004240C3" w:rsidRPr="004240C3">
        <w:rPr>
          <w:rFonts w:ascii="Calibri" w:eastAsia="Calibri" w:hAnsi="Calibri" w:cs="Times New Roman"/>
          <w:b/>
          <w:sz w:val="28"/>
          <w:szCs w:val="28"/>
        </w:rPr>
        <w:t xml:space="preserve"> Center Planning Guide</w:t>
      </w:r>
    </w:p>
    <w:p w14:paraId="30F4B80F" w14:textId="21968DB5" w:rsidR="004240C3" w:rsidRPr="004240C3" w:rsidRDefault="004240C3" w:rsidP="004240C3">
      <w:pPr>
        <w:spacing w:after="200" w:line="276" w:lineRule="auto"/>
        <w:jc w:val="both"/>
        <w:rPr>
          <w:rFonts w:ascii="Calibri" w:eastAsia="Calibri" w:hAnsi="Calibri" w:cs="Times New Roman"/>
          <w:sz w:val="24"/>
          <w:szCs w:val="24"/>
        </w:rPr>
      </w:pPr>
      <w:r w:rsidRPr="004240C3">
        <w:rPr>
          <w:rFonts w:ascii="Calibri" w:eastAsia="Calibri" w:hAnsi="Calibri" w:cs="Times New Roman"/>
          <w:b/>
          <w:sz w:val="24"/>
          <w:szCs w:val="24"/>
        </w:rPr>
        <w:t>Mission:</w:t>
      </w:r>
      <w:r w:rsidRPr="004240C3">
        <w:rPr>
          <w:rFonts w:ascii="Calibri" w:eastAsia="Calibri" w:hAnsi="Calibri" w:cs="Times New Roman"/>
          <w:sz w:val="24"/>
          <w:szCs w:val="24"/>
        </w:rPr>
        <w:t xml:space="preserve"> To provide a planning guide to assist municipal</w:t>
      </w:r>
      <w:r w:rsidR="0066059C">
        <w:rPr>
          <w:rFonts w:ascii="Calibri" w:eastAsia="Calibri" w:hAnsi="Calibri" w:cs="Times New Roman"/>
          <w:sz w:val="24"/>
          <w:szCs w:val="24"/>
        </w:rPr>
        <w:t xml:space="preserve"> </w:t>
      </w:r>
      <w:r w:rsidRPr="004240C3">
        <w:rPr>
          <w:rFonts w:ascii="Calibri" w:eastAsia="Calibri" w:hAnsi="Calibri" w:cs="Times New Roman"/>
          <w:sz w:val="24"/>
          <w:szCs w:val="24"/>
        </w:rPr>
        <w:t>and tribal partners</w:t>
      </w:r>
      <w:r w:rsidR="0066059C">
        <w:rPr>
          <w:rFonts w:ascii="Calibri" w:eastAsia="Calibri" w:hAnsi="Calibri" w:cs="Times New Roman"/>
          <w:sz w:val="24"/>
          <w:szCs w:val="24"/>
        </w:rPr>
        <w:t xml:space="preserve"> – </w:t>
      </w:r>
      <w:r w:rsidR="0066059C" w:rsidRPr="0066059C">
        <w:rPr>
          <w:rFonts w:ascii="Calibri" w:eastAsia="Calibri" w:hAnsi="Calibri" w:cs="Times New Roman"/>
          <w:i/>
          <w:iCs/>
          <w:sz w:val="24"/>
          <w:szCs w:val="24"/>
        </w:rPr>
        <w:t>within Maricopa County</w:t>
      </w:r>
      <w:r w:rsidRPr="004240C3">
        <w:rPr>
          <w:rFonts w:ascii="Calibri" w:eastAsia="Calibri" w:hAnsi="Calibri" w:cs="Times New Roman"/>
          <w:sz w:val="24"/>
          <w:szCs w:val="24"/>
        </w:rPr>
        <w:t xml:space="preserve"> </w:t>
      </w:r>
      <w:r w:rsidR="0066059C">
        <w:rPr>
          <w:rFonts w:ascii="Calibri" w:eastAsia="Calibri" w:hAnsi="Calibri" w:cs="Times New Roman"/>
          <w:sz w:val="24"/>
          <w:szCs w:val="24"/>
        </w:rPr>
        <w:t xml:space="preserve">– </w:t>
      </w:r>
      <w:r w:rsidRPr="004240C3">
        <w:rPr>
          <w:rFonts w:ascii="Calibri" w:eastAsia="Calibri" w:hAnsi="Calibri" w:cs="Times New Roman"/>
          <w:sz w:val="24"/>
          <w:szCs w:val="24"/>
        </w:rPr>
        <w:t xml:space="preserve">in setting up a Family </w:t>
      </w:r>
      <w:r w:rsidR="000D2601">
        <w:rPr>
          <w:rFonts w:ascii="Calibri" w:eastAsia="Calibri" w:hAnsi="Calibri" w:cs="Times New Roman"/>
          <w:sz w:val="24"/>
          <w:szCs w:val="24"/>
        </w:rPr>
        <w:t>Reception</w:t>
      </w:r>
      <w:r w:rsidRPr="004240C3">
        <w:rPr>
          <w:rFonts w:ascii="Calibri" w:eastAsia="Calibri" w:hAnsi="Calibri" w:cs="Times New Roman"/>
          <w:sz w:val="24"/>
          <w:szCs w:val="24"/>
        </w:rPr>
        <w:t xml:space="preserve"> Center (FRC) following a major incident. For this Planning Guide, a “major incident” will not be defined as every jurisdiction will have their own set of “trigger points” that must be considered.  </w:t>
      </w:r>
    </w:p>
    <w:p w14:paraId="3745EB25" w14:textId="77777777" w:rsidR="004240C3" w:rsidRPr="004240C3" w:rsidRDefault="004240C3" w:rsidP="004240C3">
      <w:pPr>
        <w:spacing w:after="200" w:line="276" w:lineRule="auto"/>
        <w:rPr>
          <w:rFonts w:ascii="Calibri" w:eastAsia="Calibri" w:hAnsi="Calibri" w:cs="Times New Roman"/>
          <w:sz w:val="24"/>
          <w:szCs w:val="24"/>
        </w:rPr>
      </w:pPr>
      <w:r w:rsidRPr="004240C3">
        <w:rPr>
          <w:rFonts w:ascii="Calibri" w:eastAsia="Calibri" w:hAnsi="Calibri" w:cs="Times New Roman"/>
          <w:b/>
          <w:sz w:val="24"/>
          <w:szCs w:val="24"/>
        </w:rPr>
        <w:t>Scope:</w:t>
      </w:r>
      <w:r w:rsidRPr="004240C3">
        <w:rPr>
          <w:rFonts w:ascii="Calibri" w:eastAsia="Calibri" w:hAnsi="Calibri" w:cs="Times New Roman"/>
          <w:sz w:val="24"/>
          <w:szCs w:val="24"/>
        </w:rPr>
        <w:t xml:space="preserve"> </w:t>
      </w:r>
    </w:p>
    <w:p w14:paraId="105AC02A" w14:textId="61EA0593" w:rsidR="004240C3" w:rsidRPr="00436A99"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Provide  accurate</w:t>
      </w:r>
      <w:r w:rsidR="00422868" w:rsidRPr="00436A99">
        <w:rPr>
          <w:rFonts w:ascii="Calibri" w:eastAsia="Calibri" w:hAnsi="Calibri" w:cs="Times New Roman"/>
          <w:sz w:val="24"/>
          <w:szCs w:val="24"/>
        </w:rPr>
        <w:t>, accessible,</w:t>
      </w:r>
      <w:r w:rsidRPr="00436A99">
        <w:rPr>
          <w:rFonts w:ascii="Calibri" w:eastAsia="Calibri" w:hAnsi="Calibri" w:cs="Times New Roman"/>
          <w:sz w:val="24"/>
          <w:szCs w:val="24"/>
        </w:rPr>
        <w:t xml:space="preserve">  and  timely  information  to  the  family  </w:t>
      </w:r>
      <w:r w:rsidR="00BA24D8" w:rsidRPr="00436A99">
        <w:rPr>
          <w:rFonts w:ascii="Calibri" w:eastAsia="Calibri" w:hAnsi="Calibri" w:cs="Times New Roman"/>
          <w:sz w:val="24"/>
          <w:szCs w:val="24"/>
        </w:rPr>
        <w:t>and  friends</w:t>
      </w:r>
      <w:r w:rsidRPr="00436A99">
        <w:rPr>
          <w:rFonts w:ascii="Calibri" w:eastAsia="Calibri" w:hAnsi="Calibri" w:cs="Times New Roman"/>
          <w:sz w:val="24"/>
          <w:szCs w:val="24"/>
        </w:rPr>
        <w:t xml:space="preserve"> of  victims  regarding the incident in a private and secure environment.</w:t>
      </w:r>
    </w:p>
    <w:p w14:paraId="048AB6F2" w14:textId="2208BF7A" w:rsidR="004240C3" w:rsidRPr="00436A99"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36A99">
        <w:rPr>
          <w:rFonts w:ascii="Calibri" w:eastAsia="Calibri" w:hAnsi="Calibri" w:cs="Times New Roman"/>
          <w:sz w:val="24"/>
          <w:szCs w:val="24"/>
        </w:rPr>
        <w:t xml:space="preserve">Provide  a  mechanism  to  coordinate  efforts  between  </w:t>
      </w:r>
      <w:r w:rsidR="00BA24D8" w:rsidRPr="00436A99">
        <w:rPr>
          <w:rFonts w:ascii="Calibri" w:eastAsia="Calibri" w:hAnsi="Calibri" w:cs="Times New Roman"/>
          <w:sz w:val="24"/>
          <w:szCs w:val="24"/>
        </w:rPr>
        <w:t xml:space="preserve">emergency management, </w:t>
      </w:r>
      <w:r w:rsidRPr="00436A99">
        <w:rPr>
          <w:rFonts w:ascii="Calibri" w:eastAsia="Calibri" w:hAnsi="Calibri" w:cs="Times New Roman"/>
          <w:sz w:val="24"/>
          <w:szCs w:val="24"/>
        </w:rPr>
        <w:t xml:space="preserve">law  enforcement,  EMS,  hospital, call center, and  medical examiner personnel to facilitate identification of victim status and client </w:t>
      </w:r>
      <w:r w:rsidR="00EE6180" w:rsidRPr="00436A99">
        <w:rPr>
          <w:rFonts w:eastAsia="Calibri" w:cstheme="minorHAnsi"/>
          <w:sz w:val="24"/>
          <w:szCs w:val="24"/>
        </w:rPr>
        <w:t>notifications to family and friends.</w:t>
      </w:r>
    </w:p>
    <w:p w14:paraId="5899116B" w14:textId="0C14C755" w:rsidR="004240C3" w:rsidRPr="00436A99"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36A99">
        <w:rPr>
          <w:rFonts w:ascii="Calibri" w:eastAsia="Calibri" w:hAnsi="Calibri" w:cs="Times New Roman"/>
          <w:sz w:val="24"/>
          <w:szCs w:val="24"/>
        </w:rPr>
        <w:t xml:space="preserve">Provide emotional support and spiritual care services to </w:t>
      </w:r>
      <w:r w:rsidR="00BA24D8" w:rsidRPr="00436A99">
        <w:rPr>
          <w:rFonts w:ascii="Calibri" w:eastAsia="Calibri" w:hAnsi="Calibri" w:cs="Times New Roman"/>
          <w:sz w:val="24"/>
          <w:szCs w:val="24"/>
        </w:rPr>
        <w:t>family and friends</w:t>
      </w:r>
      <w:r w:rsidRPr="00436A99">
        <w:rPr>
          <w:rFonts w:ascii="Calibri" w:eastAsia="Calibri" w:hAnsi="Calibri" w:cs="Times New Roman"/>
          <w:sz w:val="24"/>
          <w:szCs w:val="24"/>
        </w:rPr>
        <w:t>.</w:t>
      </w:r>
    </w:p>
    <w:p w14:paraId="033E15DC" w14:textId="77777777" w:rsidR="004240C3" w:rsidRPr="004240C3"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Protect families from the media and curiosity seekers.</w:t>
      </w:r>
    </w:p>
    <w:p w14:paraId="7FD9402E" w14:textId="0FC71226" w:rsidR="004240C3" w:rsidRPr="004240C3"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 xml:space="preserve">Provide a childcare safe zone for unaccompanied minors. </w:t>
      </w:r>
    </w:p>
    <w:p w14:paraId="4C802BCF" w14:textId="4B88FA76" w:rsidR="004240C3" w:rsidRPr="004240C3" w:rsidRDefault="00BA24D8" w:rsidP="001F254C">
      <w:pPr>
        <w:numPr>
          <w:ilvl w:val="0"/>
          <w:numId w:val="11"/>
        </w:numPr>
        <w:spacing w:after="200" w:line="276" w:lineRule="auto"/>
        <w:contextualSpacing/>
        <w:jc w:val="both"/>
        <w:rPr>
          <w:rFonts w:ascii="Calibri" w:eastAsia="Calibri" w:hAnsi="Calibri" w:cs="Times New Roman"/>
          <w:sz w:val="24"/>
          <w:szCs w:val="24"/>
        </w:rPr>
      </w:pPr>
      <w:r>
        <w:rPr>
          <w:rFonts w:ascii="Calibri" w:eastAsia="Calibri" w:hAnsi="Calibri" w:cs="Times New Roman"/>
          <w:sz w:val="24"/>
          <w:szCs w:val="24"/>
        </w:rPr>
        <w:t>Organize family re</w:t>
      </w:r>
      <w:r w:rsidR="000D2601">
        <w:rPr>
          <w:rFonts w:ascii="Calibri" w:eastAsia="Calibri" w:hAnsi="Calibri" w:cs="Times New Roman"/>
          <w:sz w:val="24"/>
          <w:szCs w:val="24"/>
        </w:rPr>
        <w:t>ception and reunification</w:t>
      </w:r>
      <w:r>
        <w:rPr>
          <w:rFonts w:ascii="Calibri" w:eastAsia="Calibri" w:hAnsi="Calibri" w:cs="Times New Roman"/>
          <w:sz w:val="24"/>
          <w:szCs w:val="24"/>
        </w:rPr>
        <w:t xml:space="preserve"> </w:t>
      </w:r>
      <w:r w:rsidR="008871F2">
        <w:rPr>
          <w:rFonts w:ascii="Calibri" w:eastAsia="Calibri" w:hAnsi="Calibri" w:cs="Times New Roman"/>
          <w:sz w:val="24"/>
          <w:szCs w:val="24"/>
        </w:rPr>
        <w:t xml:space="preserve">for </w:t>
      </w:r>
      <w:r>
        <w:rPr>
          <w:rFonts w:ascii="Calibri" w:eastAsia="Calibri" w:hAnsi="Calibri" w:cs="Times New Roman"/>
          <w:sz w:val="24"/>
          <w:szCs w:val="24"/>
        </w:rPr>
        <w:t>family and friends.</w:t>
      </w:r>
    </w:p>
    <w:p w14:paraId="6C1D81C8" w14:textId="77777777" w:rsidR="004240C3" w:rsidRDefault="004240C3" w:rsidP="001F254C">
      <w:pPr>
        <w:numPr>
          <w:ilvl w:val="0"/>
          <w:numId w:val="11"/>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Support death notifications to next of kin for victims that have died when identity is known.</w:t>
      </w:r>
    </w:p>
    <w:p w14:paraId="7E04D109" w14:textId="77777777" w:rsidR="00F64071" w:rsidRPr="004240C3" w:rsidRDefault="00F64071" w:rsidP="00F64071">
      <w:pPr>
        <w:spacing w:after="200" w:line="276" w:lineRule="auto"/>
        <w:ind w:left="720"/>
        <w:contextualSpacing/>
        <w:jc w:val="both"/>
        <w:rPr>
          <w:rFonts w:ascii="Calibri" w:eastAsia="Calibri" w:hAnsi="Calibri" w:cs="Times New Roman"/>
          <w:sz w:val="24"/>
          <w:szCs w:val="24"/>
        </w:rPr>
      </w:pPr>
    </w:p>
    <w:p w14:paraId="4308D0D7" w14:textId="77777777" w:rsidR="004240C3" w:rsidRPr="004240C3" w:rsidRDefault="004240C3" w:rsidP="004240C3">
      <w:pPr>
        <w:spacing w:after="200" w:line="276" w:lineRule="auto"/>
        <w:rPr>
          <w:rFonts w:ascii="Calibri" w:eastAsia="Calibri" w:hAnsi="Calibri" w:cs="Times New Roman"/>
          <w:b/>
          <w:sz w:val="24"/>
          <w:szCs w:val="24"/>
        </w:rPr>
      </w:pPr>
      <w:r w:rsidRPr="004240C3">
        <w:rPr>
          <w:rFonts w:ascii="Calibri" w:eastAsia="Calibri" w:hAnsi="Calibri" w:cs="Times New Roman"/>
          <w:b/>
          <w:sz w:val="24"/>
          <w:szCs w:val="24"/>
        </w:rPr>
        <w:t>Planning Assumptions:</w:t>
      </w:r>
    </w:p>
    <w:p w14:paraId="4A31956A" w14:textId="2F70E88A" w:rsidR="00597505" w:rsidRDefault="00597505"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Expect a minimum of eight to ten family members or loved ones per victim </w:t>
      </w:r>
      <w:r>
        <w:rPr>
          <w:rFonts w:ascii="Calibri" w:eastAsia="Calibri" w:hAnsi="Calibri" w:cs="Times New Roman"/>
          <w:sz w:val="24"/>
          <w:szCs w:val="24"/>
        </w:rPr>
        <w:t xml:space="preserve">to </w:t>
      </w:r>
      <w:r w:rsidRPr="00597505">
        <w:rPr>
          <w:rFonts w:ascii="Calibri" w:eastAsia="Calibri" w:hAnsi="Calibri" w:cs="Times New Roman"/>
          <w:sz w:val="24"/>
          <w:szCs w:val="24"/>
        </w:rPr>
        <w:t xml:space="preserve">arrive at the FRC, call the call center, or </w:t>
      </w:r>
      <w:r>
        <w:rPr>
          <w:rFonts w:ascii="Calibri" w:eastAsia="Calibri" w:hAnsi="Calibri" w:cs="Times New Roman"/>
          <w:sz w:val="24"/>
          <w:szCs w:val="24"/>
        </w:rPr>
        <w:t>request</w:t>
      </w:r>
      <w:r w:rsidRPr="00597505">
        <w:rPr>
          <w:rFonts w:ascii="Calibri" w:eastAsia="Calibri" w:hAnsi="Calibri" w:cs="Times New Roman"/>
          <w:sz w:val="24"/>
          <w:szCs w:val="24"/>
        </w:rPr>
        <w:t xml:space="preserve"> assistance.</w:t>
      </w:r>
    </w:p>
    <w:p w14:paraId="697EC635"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After an incident, family members may immediately call or self- report to the hospital they believe their loved one may have been taken. </w:t>
      </w:r>
    </w:p>
    <w:p w14:paraId="10BA2D68"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Coordination among responding agencies about family members, missing persons, and </w:t>
      </w:r>
      <w:r w:rsidR="00BA24D8" w:rsidRPr="00597505">
        <w:rPr>
          <w:rFonts w:ascii="Calibri" w:eastAsia="Calibri" w:hAnsi="Calibri" w:cs="Times New Roman"/>
          <w:sz w:val="24"/>
          <w:szCs w:val="24"/>
        </w:rPr>
        <w:t>victim</w:t>
      </w:r>
      <w:r w:rsidRPr="00597505">
        <w:rPr>
          <w:rFonts w:ascii="Calibri" w:eastAsia="Calibri" w:hAnsi="Calibri" w:cs="Times New Roman"/>
          <w:sz w:val="24"/>
          <w:szCs w:val="24"/>
        </w:rPr>
        <w:t xml:space="preserve"> tracking will be necessary. </w:t>
      </w:r>
    </w:p>
    <w:p w14:paraId="731D7FC9"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An FRC will be necessary to provide a safe place for families to convene until a Family Assistance Center or shelter is activated. </w:t>
      </w:r>
    </w:p>
    <w:p w14:paraId="63694B48"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Families will have high expectations regarding:</w:t>
      </w:r>
    </w:p>
    <w:p w14:paraId="31DEE6AB" w14:textId="77777777" w:rsidR="00597505" w:rsidRDefault="004240C3" w:rsidP="00597505">
      <w:pPr>
        <w:pStyle w:val="ListParagraph"/>
        <w:numPr>
          <w:ilvl w:val="0"/>
          <w:numId w:val="10"/>
        </w:numPr>
        <w:ind w:left="1080"/>
        <w:jc w:val="both"/>
        <w:rPr>
          <w:rFonts w:ascii="Calibri" w:eastAsia="Calibri" w:hAnsi="Calibri" w:cs="Times New Roman"/>
          <w:sz w:val="24"/>
          <w:szCs w:val="24"/>
        </w:rPr>
      </w:pPr>
      <w:r w:rsidRPr="00597505">
        <w:rPr>
          <w:rFonts w:ascii="Calibri" w:eastAsia="Calibri" w:hAnsi="Calibri" w:cs="Times New Roman"/>
          <w:sz w:val="24"/>
          <w:szCs w:val="24"/>
        </w:rPr>
        <w:t>Identification of the deceased,</w:t>
      </w:r>
    </w:p>
    <w:p w14:paraId="4D76286D" w14:textId="77777777" w:rsidR="00597505" w:rsidRDefault="004240C3" w:rsidP="00597505">
      <w:pPr>
        <w:pStyle w:val="ListParagraph"/>
        <w:numPr>
          <w:ilvl w:val="0"/>
          <w:numId w:val="10"/>
        </w:numPr>
        <w:ind w:left="1080"/>
        <w:jc w:val="both"/>
        <w:rPr>
          <w:rFonts w:ascii="Calibri" w:eastAsia="Calibri" w:hAnsi="Calibri" w:cs="Times New Roman"/>
          <w:sz w:val="24"/>
          <w:szCs w:val="24"/>
        </w:rPr>
      </w:pPr>
      <w:r w:rsidRPr="00597505">
        <w:rPr>
          <w:rFonts w:ascii="Calibri" w:eastAsia="Calibri" w:hAnsi="Calibri" w:cs="Times New Roman"/>
          <w:sz w:val="24"/>
          <w:szCs w:val="24"/>
        </w:rPr>
        <w:t>The return of loved ones and their belongings,</w:t>
      </w:r>
    </w:p>
    <w:p w14:paraId="1C41709C" w14:textId="77777777" w:rsidR="00597505" w:rsidRPr="00597505" w:rsidRDefault="004240C3" w:rsidP="00597505">
      <w:pPr>
        <w:pStyle w:val="ListParagraph"/>
        <w:numPr>
          <w:ilvl w:val="0"/>
          <w:numId w:val="10"/>
        </w:numPr>
        <w:ind w:left="1080"/>
        <w:jc w:val="both"/>
        <w:rPr>
          <w:rFonts w:ascii="Calibri" w:eastAsia="Calibri" w:hAnsi="Calibri" w:cs="Times New Roman"/>
          <w:sz w:val="24"/>
          <w:szCs w:val="24"/>
        </w:rPr>
      </w:pPr>
      <w:r w:rsidRPr="00597505">
        <w:rPr>
          <w:rFonts w:ascii="Calibri" w:eastAsia="Calibri" w:hAnsi="Calibri" w:cs="Times New Roman"/>
          <w:color w:val="000000"/>
          <w:sz w:val="24"/>
          <w:szCs w:val="24"/>
        </w:rPr>
        <w:t xml:space="preserve">Accurate and timely information and updates. </w:t>
      </w:r>
    </w:p>
    <w:p w14:paraId="39510B60" w14:textId="77777777" w:rsidR="00597505" w:rsidRDefault="004240C3"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Victim identification may take multiple days, weeks, months or even years. </w:t>
      </w:r>
    </w:p>
    <w:p w14:paraId="2F18F0DB" w14:textId="77777777" w:rsidR="00597505" w:rsidRPr="00597505" w:rsidRDefault="00256142" w:rsidP="00597505">
      <w:pPr>
        <w:pStyle w:val="ListParagraph"/>
        <w:numPr>
          <w:ilvl w:val="0"/>
          <w:numId w:val="9"/>
        </w:numPr>
        <w:jc w:val="both"/>
        <w:rPr>
          <w:rFonts w:ascii="Calibri" w:eastAsia="Calibri" w:hAnsi="Calibri" w:cs="Times New Roman"/>
          <w:sz w:val="24"/>
          <w:szCs w:val="24"/>
        </w:rPr>
      </w:pPr>
      <w:r w:rsidRPr="00597505">
        <w:rPr>
          <w:rFonts w:ascii="Calibri" w:eastAsia="Calibri" w:hAnsi="Calibri" w:cs="Times New Roman"/>
          <w:sz w:val="24"/>
          <w:szCs w:val="24"/>
        </w:rPr>
        <w:t xml:space="preserve">There may be communications barriers for </w:t>
      </w:r>
      <w:r w:rsidR="00EE6180" w:rsidRPr="00597505">
        <w:rPr>
          <w:rFonts w:ascii="Calibri" w:eastAsia="Calibri" w:hAnsi="Calibri" w:cs="Times New Roman"/>
          <w:sz w:val="24"/>
          <w:szCs w:val="24"/>
        </w:rPr>
        <w:t>those with</w:t>
      </w:r>
      <w:r w:rsidRPr="00597505">
        <w:rPr>
          <w:rFonts w:ascii="Calibri" w:eastAsia="Calibri" w:hAnsi="Calibri" w:cs="Times New Roman"/>
          <w:sz w:val="24"/>
          <w:szCs w:val="24"/>
        </w:rPr>
        <w:t xml:space="preserve"> access and functional needs arriving at the </w:t>
      </w:r>
      <w:r w:rsidRPr="00597505">
        <w:rPr>
          <w:rFonts w:ascii="Calibri" w:eastAsia="Calibri" w:hAnsi="Calibri" w:cs="Times New Roman"/>
          <w:bCs/>
          <w:sz w:val="24"/>
          <w:szCs w:val="24"/>
        </w:rPr>
        <w:t>FRC.</w:t>
      </w:r>
    </w:p>
    <w:p w14:paraId="35874AD1" w14:textId="1DA3C713" w:rsidR="004240C3" w:rsidRPr="00597505" w:rsidRDefault="004240C3" w:rsidP="00597505">
      <w:pPr>
        <w:pStyle w:val="ListParagraph"/>
        <w:numPr>
          <w:ilvl w:val="0"/>
          <w:numId w:val="9"/>
        </w:numPr>
        <w:rPr>
          <w:rFonts w:ascii="Calibri" w:eastAsia="Calibri" w:hAnsi="Calibri" w:cs="Times New Roman"/>
          <w:sz w:val="24"/>
          <w:szCs w:val="24"/>
        </w:rPr>
      </w:pPr>
      <w:r w:rsidRPr="00597505">
        <w:rPr>
          <w:rFonts w:ascii="Calibri" w:eastAsia="Calibri" w:hAnsi="Calibri" w:cs="Times New Roman"/>
          <w:sz w:val="24"/>
          <w:szCs w:val="24"/>
        </w:rPr>
        <w:t xml:space="preserve">Not all families will grieve or process information in the same way. </w:t>
      </w:r>
    </w:p>
    <w:p w14:paraId="224DF4D1" w14:textId="77777777" w:rsidR="004240C3" w:rsidRPr="004240C3" w:rsidRDefault="004240C3" w:rsidP="001F254C">
      <w:pPr>
        <w:numPr>
          <w:ilvl w:val="0"/>
          <w:numId w:val="9"/>
        </w:numPr>
        <w:spacing w:after="200" w:line="276" w:lineRule="auto"/>
        <w:contextualSpacing/>
        <w:jc w:val="both"/>
        <w:rPr>
          <w:rFonts w:ascii="Calibri" w:eastAsia="Calibri" w:hAnsi="Calibri" w:cs="Times New Roman"/>
          <w:color w:val="000000"/>
          <w:sz w:val="24"/>
          <w:szCs w:val="24"/>
        </w:rPr>
      </w:pPr>
      <w:r w:rsidRPr="004240C3">
        <w:rPr>
          <w:rFonts w:ascii="Calibri" w:eastAsia="Calibri" w:hAnsi="Calibri" w:cs="Times New Roman"/>
          <w:sz w:val="24"/>
          <w:szCs w:val="24"/>
        </w:rPr>
        <w:t xml:space="preserve">Ethnic and cultural traditions will be important factors in the way families grieve or process information. </w:t>
      </w:r>
    </w:p>
    <w:p w14:paraId="23B5B4F1" w14:textId="77777777" w:rsidR="004240C3" w:rsidRPr="004240C3" w:rsidRDefault="004240C3" w:rsidP="001F254C">
      <w:pPr>
        <w:numPr>
          <w:ilvl w:val="0"/>
          <w:numId w:val="9"/>
        </w:numPr>
        <w:spacing w:after="200" w:line="276" w:lineRule="auto"/>
        <w:contextualSpacing/>
        <w:jc w:val="both"/>
        <w:rPr>
          <w:rFonts w:ascii="Calibri" w:eastAsia="Calibri" w:hAnsi="Calibri" w:cs="Times New Roman"/>
          <w:color w:val="000000"/>
          <w:sz w:val="24"/>
          <w:szCs w:val="24"/>
        </w:rPr>
      </w:pPr>
      <w:r w:rsidRPr="004240C3">
        <w:rPr>
          <w:rFonts w:ascii="Calibri" w:eastAsia="Calibri" w:hAnsi="Calibri" w:cs="Times New Roman"/>
          <w:color w:val="000000"/>
          <w:sz w:val="24"/>
          <w:szCs w:val="24"/>
        </w:rPr>
        <w:t xml:space="preserve">Both Behavioral Health and Spiritual Care resources should be available. </w:t>
      </w:r>
    </w:p>
    <w:p w14:paraId="0CEB522D" w14:textId="77777777" w:rsidR="004240C3" w:rsidRPr="004240C3" w:rsidRDefault="004240C3" w:rsidP="001F254C">
      <w:pPr>
        <w:numPr>
          <w:ilvl w:val="0"/>
          <w:numId w:val="9"/>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 xml:space="preserve">Responding to a mass casualty or mass fatality incident can be overwhelming and lead to traumatic stress. Support for staff will be essential. </w:t>
      </w:r>
    </w:p>
    <w:p w14:paraId="3ABC4CE8" w14:textId="77777777" w:rsidR="004240C3" w:rsidRDefault="004240C3" w:rsidP="001F254C">
      <w:pPr>
        <w:numPr>
          <w:ilvl w:val="0"/>
          <w:numId w:val="9"/>
        </w:numPr>
        <w:spacing w:after="200" w:line="276" w:lineRule="auto"/>
        <w:contextualSpacing/>
        <w:jc w:val="both"/>
        <w:rPr>
          <w:rFonts w:ascii="Calibri" w:eastAsia="Calibri" w:hAnsi="Calibri" w:cs="Times New Roman"/>
          <w:sz w:val="24"/>
          <w:szCs w:val="24"/>
        </w:rPr>
      </w:pPr>
      <w:r w:rsidRPr="004240C3">
        <w:rPr>
          <w:rFonts w:ascii="Calibri" w:eastAsia="Calibri" w:hAnsi="Calibri" w:cs="Times New Roman"/>
          <w:sz w:val="24"/>
          <w:szCs w:val="24"/>
        </w:rPr>
        <w:t>A specific safe zone must be established for unaccompanied minors to ensure appropriate release to a custodial adult.</w:t>
      </w:r>
    </w:p>
    <w:p w14:paraId="64DF41D6" w14:textId="77777777" w:rsidR="004240C3" w:rsidRPr="004240C3" w:rsidRDefault="004240C3" w:rsidP="004240C3">
      <w:pPr>
        <w:spacing w:after="200" w:line="276" w:lineRule="auto"/>
        <w:rPr>
          <w:rFonts w:ascii="Calibri" w:eastAsia="Calibri" w:hAnsi="Calibri" w:cs="Times New Roman"/>
          <w:b/>
          <w:sz w:val="24"/>
          <w:szCs w:val="24"/>
        </w:rPr>
      </w:pPr>
    </w:p>
    <w:p w14:paraId="2D77ACF4" w14:textId="77777777" w:rsidR="004240C3" w:rsidRDefault="004240C3" w:rsidP="004240C3">
      <w:pPr>
        <w:spacing w:after="200" w:line="276" w:lineRule="auto"/>
        <w:rPr>
          <w:rFonts w:ascii="Calibri" w:eastAsia="Calibri" w:hAnsi="Calibri" w:cs="Times New Roman"/>
          <w:b/>
          <w:sz w:val="24"/>
          <w:szCs w:val="24"/>
        </w:rPr>
      </w:pPr>
    </w:p>
    <w:p w14:paraId="2A7D7433" w14:textId="77777777" w:rsidR="00436A99" w:rsidRDefault="00436A99" w:rsidP="004240C3">
      <w:pPr>
        <w:spacing w:after="200" w:line="276" w:lineRule="auto"/>
        <w:rPr>
          <w:rFonts w:ascii="Calibri" w:eastAsia="Calibri" w:hAnsi="Calibri" w:cs="Times New Roman"/>
          <w:b/>
          <w:sz w:val="24"/>
          <w:szCs w:val="24"/>
        </w:rPr>
      </w:pPr>
    </w:p>
    <w:p w14:paraId="003D062A" w14:textId="77777777" w:rsidR="00436A99" w:rsidRPr="004240C3" w:rsidRDefault="00436A99" w:rsidP="004240C3">
      <w:pPr>
        <w:spacing w:after="200" w:line="276" w:lineRule="auto"/>
        <w:rPr>
          <w:rFonts w:ascii="Calibri" w:eastAsia="Calibri" w:hAnsi="Calibri" w:cs="Times New Roman"/>
          <w:b/>
          <w:sz w:val="24"/>
          <w:szCs w:val="24"/>
        </w:rPr>
      </w:pPr>
    </w:p>
    <w:p w14:paraId="6332DB17" w14:textId="77777777" w:rsidR="004240C3" w:rsidRPr="004240C3" w:rsidRDefault="004240C3" w:rsidP="004240C3">
      <w:pPr>
        <w:spacing w:after="200" w:line="276" w:lineRule="auto"/>
        <w:rPr>
          <w:rFonts w:ascii="Calibri" w:eastAsia="Calibri" w:hAnsi="Calibri" w:cs="Times New Roman"/>
          <w:b/>
          <w:sz w:val="24"/>
          <w:szCs w:val="24"/>
        </w:rPr>
      </w:pPr>
    </w:p>
    <w:p w14:paraId="310BE204" w14:textId="77777777" w:rsidR="004240C3" w:rsidRPr="004240C3" w:rsidRDefault="004240C3" w:rsidP="004240C3">
      <w:pPr>
        <w:spacing w:after="200" w:line="276" w:lineRule="auto"/>
        <w:rPr>
          <w:rFonts w:ascii="Calibri" w:eastAsia="Calibri" w:hAnsi="Calibri" w:cs="Times New Roman"/>
          <w:b/>
          <w:sz w:val="24"/>
          <w:szCs w:val="24"/>
        </w:rPr>
      </w:pPr>
    </w:p>
    <w:p w14:paraId="2FEA7312" w14:textId="77777777" w:rsidR="004240C3" w:rsidRPr="004240C3" w:rsidRDefault="004240C3" w:rsidP="004240C3">
      <w:pPr>
        <w:spacing w:after="200" w:line="276" w:lineRule="auto"/>
        <w:rPr>
          <w:rFonts w:ascii="Calibri" w:eastAsia="Calibri" w:hAnsi="Calibri" w:cs="Times New Roman"/>
          <w:b/>
          <w:sz w:val="24"/>
          <w:szCs w:val="24"/>
        </w:rPr>
      </w:pPr>
    </w:p>
    <w:p w14:paraId="504D352E" w14:textId="77777777" w:rsidR="004240C3" w:rsidRPr="004240C3" w:rsidRDefault="004240C3" w:rsidP="004240C3">
      <w:pPr>
        <w:spacing w:after="200" w:line="276" w:lineRule="auto"/>
        <w:rPr>
          <w:rFonts w:ascii="Calibri" w:eastAsia="Calibri" w:hAnsi="Calibri" w:cs="Times New Roman"/>
          <w:b/>
          <w:sz w:val="24"/>
          <w:szCs w:val="24"/>
        </w:rPr>
      </w:pPr>
    </w:p>
    <w:p w14:paraId="3CFE1607" w14:textId="77777777" w:rsidR="004240C3" w:rsidRPr="004240C3" w:rsidRDefault="004240C3" w:rsidP="004240C3">
      <w:pPr>
        <w:spacing w:after="200" w:line="276" w:lineRule="auto"/>
        <w:rPr>
          <w:rFonts w:ascii="Calibri" w:eastAsia="Calibri" w:hAnsi="Calibri" w:cs="Times New Roman"/>
          <w:b/>
          <w:sz w:val="24"/>
          <w:szCs w:val="24"/>
        </w:rPr>
      </w:pPr>
    </w:p>
    <w:p w14:paraId="7A9FEF18" w14:textId="77777777" w:rsidR="004240C3" w:rsidRPr="004240C3" w:rsidRDefault="004240C3" w:rsidP="004240C3">
      <w:pPr>
        <w:spacing w:after="200" w:line="276" w:lineRule="auto"/>
        <w:rPr>
          <w:rFonts w:ascii="Calibri" w:eastAsia="Calibri" w:hAnsi="Calibri" w:cs="Times New Roman"/>
          <w:b/>
          <w:sz w:val="24"/>
          <w:szCs w:val="24"/>
        </w:rPr>
      </w:pPr>
    </w:p>
    <w:p w14:paraId="64A462C7" w14:textId="77777777" w:rsidR="004240C3" w:rsidRPr="004240C3" w:rsidRDefault="004240C3" w:rsidP="004240C3">
      <w:pPr>
        <w:spacing w:after="200" w:line="276" w:lineRule="auto"/>
        <w:rPr>
          <w:rFonts w:ascii="Calibri" w:eastAsia="Calibri" w:hAnsi="Calibri" w:cs="Times New Roman"/>
          <w:b/>
          <w:sz w:val="24"/>
          <w:szCs w:val="24"/>
        </w:rPr>
      </w:pPr>
    </w:p>
    <w:p w14:paraId="116E5E43" w14:textId="77777777" w:rsidR="004240C3" w:rsidRPr="004240C3" w:rsidRDefault="004240C3" w:rsidP="004240C3">
      <w:pPr>
        <w:spacing w:after="200" w:line="276" w:lineRule="auto"/>
        <w:rPr>
          <w:rFonts w:ascii="Calibri" w:eastAsia="Calibri" w:hAnsi="Calibri" w:cs="Times New Roman"/>
          <w:b/>
          <w:sz w:val="24"/>
          <w:szCs w:val="24"/>
        </w:rPr>
      </w:pPr>
    </w:p>
    <w:p w14:paraId="5222EE61" w14:textId="77777777" w:rsidR="004240C3" w:rsidRPr="004240C3" w:rsidRDefault="004240C3" w:rsidP="004240C3">
      <w:pPr>
        <w:spacing w:after="200" w:line="276" w:lineRule="auto"/>
        <w:rPr>
          <w:rFonts w:ascii="Calibri" w:eastAsia="Calibri" w:hAnsi="Calibri" w:cs="Times New Roman"/>
          <w:b/>
          <w:sz w:val="24"/>
          <w:szCs w:val="24"/>
        </w:rPr>
      </w:pPr>
    </w:p>
    <w:p w14:paraId="211FE85D" w14:textId="77777777" w:rsidR="004240C3" w:rsidRPr="004240C3" w:rsidRDefault="004240C3" w:rsidP="004240C3">
      <w:pPr>
        <w:spacing w:after="200" w:line="276" w:lineRule="auto"/>
        <w:rPr>
          <w:rFonts w:ascii="Calibri" w:eastAsia="Calibri" w:hAnsi="Calibri" w:cs="Times New Roman"/>
          <w:b/>
          <w:sz w:val="24"/>
          <w:szCs w:val="24"/>
        </w:rPr>
      </w:pPr>
    </w:p>
    <w:p w14:paraId="60220B8E" w14:textId="77777777" w:rsidR="004240C3" w:rsidRDefault="004240C3" w:rsidP="004240C3">
      <w:pPr>
        <w:spacing w:after="200" w:line="276" w:lineRule="auto"/>
        <w:rPr>
          <w:rFonts w:ascii="Calibri" w:eastAsia="Calibri" w:hAnsi="Calibri" w:cs="Times New Roman"/>
          <w:b/>
          <w:sz w:val="24"/>
          <w:szCs w:val="24"/>
        </w:rPr>
      </w:pPr>
    </w:p>
    <w:p w14:paraId="333BE7DC" w14:textId="77777777" w:rsidR="00597505" w:rsidRDefault="00597505" w:rsidP="004240C3">
      <w:pPr>
        <w:spacing w:after="200" w:line="276" w:lineRule="auto"/>
        <w:rPr>
          <w:rFonts w:ascii="Calibri" w:eastAsia="Calibri" w:hAnsi="Calibri" w:cs="Times New Roman"/>
          <w:b/>
          <w:sz w:val="24"/>
          <w:szCs w:val="24"/>
        </w:rPr>
      </w:pPr>
    </w:p>
    <w:p w14:paraId="14851539" w14:textId="77777777" w:rsidR="00597505" w:rsidRPr="004240C3" w:rsidRDefault="00597505" w:rsidP="004240C3">
      <w:pPr>
        <w:spacing w:after="200" w:line="276" w:lineRule="auto"/>
        <w:rPr>
          <w:rFonts w:ascii="Calibri" w:eastAsia="Calibri" w:hAnsi="Calibri" w:cs="Times New Roman"/>
          <w:b/>
          <w:sz w:val="24"/>
          <w:szCs w:val="24"/>
        </w:rPr>
      </w:pPr>
    </w:p>
    <w:p w14:paraId="15222346" w14:textId="77777777" w:rsidR="004240C3" w:rsidRPr="004240C3" w:rsidRDefault="004240C3" w:rsidP="004240C3">
      <w:pPr>
        <w:spacing w:after="200" w:line="276" w:lineRule="auto"/>
        <w:rPr>
          <w:rFonts w:ascii="Calibri" w:eastAsia="Calibri" w:hAnsi="Calibri" w:cs="Times New Roman"/>
          <w:b/>
          <w:sz w:val="24"/>
          <w:szCs w:val="24"/>
        </w:rPr>
      </w:pPr>
    </w:p>
    <w:p w14:paraId="59B0025B" w14:textId="77777777" w:rsidR="004240C3" w:rsidRPr="004240C3" w:rsidRDefault="004240C3" w:rsidP="004240C3">
      <w:pPr>
        <w:spacing w:after="200" w:line="276" w:lineRule="auto"/>
        <w:rPr>
          <w:rFonts w:ascii="Calibri" w:eastAsia="Calibri" w:hAnsi="Calibri" w:cs="Times New Roman"/>
          <w:b/>
          <w:sz w:val="24"/>
          <w:szCs w:val="24"/>
        </w:rPr>
      </w:pPr>
    </w:p>
    <w:p w14:paraId="703648C2" w14:textId="1A11BD67" w:rsidR="004240C3" w:rsidRPr="004240C3" w:rsidRDefault="004240C3" w:rsidP="004240C3">
      <w:pPr>
        <w:spacing w:after="200" w:line="276" w:lineRule="auto"/>
        <w:jc w:val="center"/>
        <w:rPr>
          <w:rFonts w:ascii="Calibri" w:eastAsia="Calibri" w:hAnsi="Calibri" w:cs="Times New Roman"/>
          <w:b/>
          <w:sz w:val="28"/>
          <w:szCs w:val="28"/>
        </w:rPr>
      </w:pPr>
      <w:r w:rsidRPr="004240C3">
        <w:rPr>
          <w:rFonts w:ascii="Calibri" w:eastAsia="Calibri" w:hAnsi="Calibri" w:cs="Times New Roman"/>
          <w:b/>
          <w:sz w:val="28"/>
          <w:szCs w:val="28"/>
        </w:rPr>
        <w:t>Definitions Used by All Family R</w:t>
      </w:r>
      <w:r w:rsidR="000D2601">
        <w:rPr>
          <w:rFonts w:ascii="Calibri" w:eastAsia="Calibri" w:hAnsi="Calibri" w:cs="Times New Roman"/>
          <w:b/>
          <w:sz w:val="28"/>
          <w:szCs w:val="28"/>
        </w:rPr>
        <w:t xml:space="preserve">eception </w:t>
      </w:r>
      <w:r w:rsidRPr="004240C3">
        <w:rPr>
          <w:rFonts w:ascii="Calibri" w:eastAsia="Calibri" w:hAnsi="Calibri" w:cs="Times New Roman"/>
          <w:b/>
          <w:sz w:val="28"/>
          <w:szCs w:val="28"/>
        </w:rPr>
        <w:t>Initiative Partners</w:t>
      </w:r>
    </w:p>
    <w:tbl>
      <w:tblPr>
        <w:tblStyle w:val="TableGrid"/>
        <w:tblW w:w="9648" w:type="dxa"/>
        <w:tblLook w:val="04A0" w:firstRow="1" w:lastRow="0" w:firstColumn="1" w:lastColumn="0" w:noHBand="0" w:noVBand="1"/>
      </w:tblPr>
      <w:tblGrid>
        <w:gridCol w:w="3659"/>
        <w:gridCol w:w="5989"/>
      </w:tblGrid>
      <w:tr w:rsidR="004240C3" w:rsidRPr="004240C3" w14:paraId="7F6185CC" w14:textId="77777777" w:rsidTr="009B180D">
        <w:trPr>
          <w:trHeight w:val="575"/>
        </w:trPr>
        <w:tc>
          <w:tcPr>
            <w:tcW w:w="3659" w:type="dxa"/>
            <w:tcBorders>
              <w:top w:val="single" w:sz="4" w:space="0" w:color="auto"/>
              <w:left w:val="single" w:sz="4" w:space="0" w:color="auto"/>
              <w:bottom w:val="single" w:sz="4" w:space="0" w:color="auto"/>
              <w:right w:val="single" w:sz="4" w:space="0" w:color="auto"/>
            </w:tcBorders>
          </w:tcPr>
          <w:p w14:paraId="6D92247F"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Reunification</w:t>
            </w:r>
          </w:p>
        </w:tc>
        <w:tc>
          <w:tcPr>
            <w:tcW w:w="5989" w:type="dxa"/>
            <w:tcBorders>
              <w:top w:val="single" w:sz="4" w:space="0" w:color="auto"/>
              <w:left w:val="single" w:sz="4" w:space="0" w:color="auto"/>
              <w:bottom w:val="single" w:sz="4" w:space="0" w:color="auto"/>
              <w:right w:val="single" w:sz="4" w:space="0" w:color="auto"/>
            </w:tcBorders>
          </w:tcPr>
          <w:p w14:paraId="1A8F1D3E" w14:textId="77777777"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The process of reuniting family members with their missing or deceased loved one.</w:t>
            </w:r>
          </w:p>
        </w:tc>
      </w:tr>
      <w:tr w:rsidR="004240C3" w:rsidRPr="004240C3" w14:paraId="14CD9B1A"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5B56DEBD"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Emergency Call Center</w:t>
            </w:r>
          </w:p>
        </w:tc>
        <w:tc>
          <w:tcPr>
            <w:tcW w:w="5989" w:type="dxa"/>
            <w:tcBorders>
              <w:top w:val="single" w:sz="4" w:space="0" w:color="auto"/>
              <w:left w:val="single" w:sz="4" w:space="0" w:color="auto"/>
              <w:bottom w:val="single" w:sz="4" w:space="0" w:color="auto"/>
              <w:right w:val="single" w:sz="4" w:space="0" w:color="auto"/>
            </w:tcBorders>
          </w:tcPr>
          <w:p w14:paraId="2EABEDC6" w14:textId="28E77E76"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 xml:space="preserve">Following a mass casualty or mass fatality incident, this designated space is activated as a communications hub to collect information from families and friends of possible victims (integrates Medical Examiner/Coroner interviews); to direct families and friends to appropriate Hospital Reception Sites, Family </w:t>
            </w:r>
            <w:r w:rsidR="000D2601">
              <w:rPr>
                <w:rFonts w:ascii="Calibri" w:eastAsia="Calibri" w:hAnsi="Calibri" w:cs="Calibri"/>
                <w:sz w:val="24"/>
                <w:szCs w:val="24"/>
              </w:rPr>
              <w:t>Reception</w:t>
            </w:r>
            <w:r w:rsidRPr="004240C3">
              <w:rPr>
                <w:rFonts w:ascii="Calibri" w:eastAsia="Calibri" w:hAnsi="Calibri" w:cs="Calibri"/>
                <w:sz w:val="24"/>
                <w:szCs w:val="24"/>
              </w:rPr>
              <w:t xml:space="preserve"> Centers, or Family Assistance Centers for reunification and assistance; and to direct other callers to appropriate recipients, such as Public Information Officers. </w:t>
            </w:r>
          </w:p>
        </w:tc>
      </w:tr>
      <w:tr w:rsidR="004240C3" w:rsidRPr="004240C3" w14:paraId="456AF773"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2EC3E394"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Family Assistance Center</w:t>
            </w:r>
          </w:p>
          <w:p w14:paraId="2BFE61E9"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(Long-Term)</w:t>
            </w:r>
          </w:p>
        </w:tc>
        <w:tc>
          <w:tcPr>
            <w:tcW w:w="5989" w:type="dxa"/>
            <w:tcBorders>
              <w:top w:val="single" w:sz="4" w:space="0" w:color="auto"/>
              <w:left w:val="single" w:sz="4" w:space="0" w:color="auto"/>
              <w:bottom w:val="single" w:sz="4" w:space="0" w:color="auto"/>
              <w:right w:val="single" w:sz="4" w:space="0" w:color="auto"/>
            </w:tcBorders>
          </w:tcPr>
          <w:p w14:paraId="58FEE383" w14:textId="2D4C83AD" w:rsidR="004240C3" w:rsidRPr="004240C3" w:rsidRDefault="004240C3" w:rsidP="00256142">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 xml:space="preserve">Following a large mass casualty or mass fatality incident, this designated </w:t>
            </w:r>
            <w:r w:rsidR="00256142">
              <w:rPr>
                <w:rFonts w:ascii="Calibri" w:eastAsia="Calibri" w:hAnsi="Calibri" w:cs="Calibri"/>
                <w:sz w:val="24"/>
                <w:szCs w:val="24"/>
              </w:rPr>
              <w:t xml:space="preserve">municipality, </w:t>
            </w:r>
            <w:r w:rsidRPr="004240C3">
              <w:rPr>
                <w:rFonts w:ascii="Calibri" w:eastAsia="Calibri" w:hAnsi="Calibri" w:cs="Calibri"/>
                <w:sz w:val="24"/>
                <w:szCs w:val="24"/>
              </w:rPr>
              <w:t>county</w:t>
            </w:r>
            <w:r w:rsidR="00256142">
              <w:rPr>
                <w:rFonts w:ascii="Calibri" w:eastAsia="Calibri" w:hAnsi="Calibri" w:cs="Calibri"/>
                <w:sz w:val="24"/>
                <w:szCs w:val="24"/>
              </w:rPr>
              <w:t>,</w:t>
            </w:r>
            <w:r w:rsidRPr="004240C3">
              <w:rPr>
                <w:rFonts w:ascii="Calibri" w:eastAsia="Calibri" w:hAnsi="Calibri" w:cs="Calibri"/>
                <w:sz w:val="24"/>
                <w:szCs w:val="24"/>
              </w:rPr>
              <w:t xml:space="preserve"> </w:t>
            </w:r>
            <w:r w:rsidR="00256142">
              <w:rPr>
                <w:rFonts w:ascii="Calibri" w:eastAsia="Calibri" w:hAnsi="Calibri" w:cs="Calibri"/>
                <w:sz w:val="24"/>
                <w:szCs w:val="24"/>
              </w:rPr>
              <w:t xml:space="preserve">tribe, </w:t>
            </w:r>
            <w:r w:rsidRPr="004240C3">
              <w:rPr>
                <w:rFonts w:ascii="Calibri" w:eastAsia="Calibri" w:hAnsi="Calibri" w:cs="Calibri"/>
                <w:sz w:val="24"/>
                <w:szCs w:val="24"/>
              </w:rPr>
              <w:t>or state space is established as  a ce</w:t>
            </w:r>
            <w:r w:rsidR="00256142">
              <w:rPr>
                <w:rFonts w:ascii="Calibri" w:eastAsia="Calibri" w:hAnsi="Calibri" w:cs="Calibri"/>
                <w:sz w:val="24"/>
                <w:szCs w:val="24"/>
              </w:rPr>
              <w:t>ntralized location for families, friends, and survivors</w:t>
            </w:r>
            <w:r w:rsidRPr="004240C3">
              <w:rPr>
                <w:rFonts w:ascii="Calibri" w:eastAsia="Calibri" w:hAnsi="Calibri" w:cs="Calibri"/>
                <w:sz w:val="24"/>
                <w:szCs w:val="24"/>
              </w:rPr>
              <w:t xml:space="preserve">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notification when patients die and identity is known. This Center is long-term and may target delivery of a range of services and/or may focus on families and friends of missing or deceased victims.</w:t>
            </w:r>
          </w:p>
        </w:tc>
      </w:tr>
      <w:tr w:rsidR="004240C3" w:rsidRPr="004240C3" w14:paraId="6506DA39"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33A3CEF8" w14:textId="1877F950" w:rsidR="004240C3" w:rsidRPr="00BA24D8" w:rsidRDefault="004240C3" w:rsidP="004240C3">
            <w:pPr>
              <w:rPr>
                <w:rFonts w:ascii="Calibri" w:eastAsia="Calibri" w:hAnsi="Calibri" w:cs="Calibri"/>
                <w:b/>
                <w:sz w:val="24"/>
                <w:szCs w:val="24"/>
              </w:rPr>
            </w:pPr>
            <w:r w:rsidRPr="00BA24D8">
              <w:rPr>
                <w:rFonts w:ascii="Calibri" w:eastAsia="Calibri" w:hAnsi="Calibri" w:cs="Calibri"/>
                <w:b/>
                <w:sz w:val="24"/>
                <w:szCs w:val="24"/>
              </w:rPr>
              <w:t>Family Re</w:t>
            </w:r>
            <w:r w:rsidR="000D2601">
              <w:rPr>
                <w:rFonts w:ascii="Calibri" w:eastAsia="Calibri" w:hAnsi="Calibri" w:cs="Calibri"/>
                <w:b/>
                <w:sz w:val="24"/>
                <w:szCs w:val="24"/>
              </w:rPr>
              <w:t>ception</w:t>
            </w:r>
            <w:r w:rsidRPr="00BA24D8">
              <w:rPr>
                <w:rFonts w:ascii="Calibri" w:eastAsia="Calibri" w:hAnsi="Calibri" w:cs="Calibri"/>
                <w:b/>
                <w:sz w:val="24"/>
                <w:szCs w:val="24"/>
              </w:rPr>
              <w:t xml:space="preserve"> Center</w:t>
            </w:r>
          </w:p>
          <w:p w14:paraId="2E47D1EB" w14:textId="77777777" w:rsidR="004240C3" w:rsidRPr="004240C3" w:rsidRDefault="004240C3" w:rsidP="004240C3">
            <w:pPr>
              <w:rPr>
                <w:rFonts w:ascii="Calibri" w:eastAsia="Calibri" w:hAnsi="Calibri" w:cs="Calibri"/>
                <w:b/>
                <w:sz w:val="24"/>
                <w:szCs w:val="24"/>
              </w:rPr>
            </w:pPr>
            <w:r w:rsidRPr="00BA24D8">
              <w:rPr>
                <w:rFonts w:ascii="Calibri" w:eastAsia="Calibri" w:hAnsi="Calibri" w:cs="Calibri"/>
                <w:b/>
                <w:sz w:val="24"/>
                <w:szCs w:val="24"/>
              </w:rPr>
              <w:t>(Short-Term)</w:t>
            </w:r>
          </w:p>
        </w:tc>
        <w:tc>
          <w:tcPr>
            <w:tcW w:w="5989" w:type="dxa"/>
            <w:tcBorders>
              <w:top w:val="single" w:sz="4" w:space="0" w:color="auto"/>
              <w:left w:val="single" w:sz="4" w:space="0" w:color="auto"/>
              <w:bottom w:val="single" w:sz="4" w:space="0" w:color="auto"/>
              <w:right w:val="single" w:sz="4" w:space="0" w:color="auto"/>
            </w:tcBorders>
          </w:tcPr>
          <w:p w14:paraId="144CE556" w14:textId="4365BB74" w:rsidR="004240C3" w:rsidRPr="004240C3" w:rsidRDefault="004240C3" w:rsidP="00256142">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 xml:space="preserve">In the immediate hours after a mass casualty or mass fatality incident, this designated community space is established as a centralized location for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notification when patients die and identity is known. This Center is short-term and may be replaced by a Family Assistance Center or shelter in the event the </w:t>
            </w:r>
            <w:r w:rsidR="00256142">
              <w:rPr>
                <w:rFonts w:ascii="Calibri" w:eastAsia="Calibri" w:hAnsi="Calibri" w:cs="Calibri"/>
                <w:sz w:val="24"/>
                <w:szCs w:val="24"/>
              </w:rPr>
              <w:t xml:space="preserve">municipality, </w:t>
            </w:r>
            <w:r w:rsidR="00256142" w:rsidRPr="004240C3">
              <w:rPr>
                <w:rFonts w:ascii="Calibri" w:eastAsia="Calibri" w:hAnsi="Calibri" w:cs="Calibri"/>
                <w:sz w:val="24"/>
                <w:szCs w:val="24"/>
              </w:rPr>
              <w:t>county</w:t>
            </w:r>
            <w:r w:rsidR="00256142">
              <w:rPr>
                <w:rFonts w:ascii="Calibri" w:eastAsia="Calibri" w:hAnsi="Calibri" w:cs="Calibri"/>
                <w:sz w:val="24"/>
                <w:szCs w:val="24"/>
              </w:rPr>
              <w:t>,</w:t>
            </w:r>
            <w:r w:rsidR="00256142" w:rsidRPr="004240C3">
              <w:rPr>
                <w:rFonts w:ascii="Calibri" w:eastAsia="Calibri" w:hAnsi="Calibri" w:cs="Calibri"/>
                <w:sz w:val="24"/>
                <w:szCs w:val="24"/>
              </w:rPr>
              <w:t xml:space="preserve"> </w:t>
            </w:r>
            <w:r w:rsidR="00256142">
              <w:rPr>
                <w:rFonts w:ascii="Calibri" w:eastAsia="Calibri" w:hAnsi="Calibri" w:cs="Calibri"/>
                <w:sz w:val="24"/>
                <w:szCs w:val="24"/>
              </w:rPr>
              <w:t xml:space="preserve">tribe, </w:t>
            </w:r>
            <w:r w:rsidR="00256142" w:rsidRPr="004240C3">
              <w:rPr>
                <w:rFonts w:ascii="Calibri" w:eastAsia="Calibri" w:hAnsi="Calibri" w:cs="Calibri"/>
                <w:sz w:val="24"/>
                <w:szCs w:val="24"/>
              </w:rPr>
              <w:t xml:space="preserve">or state </w:t>
            </w:r>
            <w:r w:rsidRPr="004240C3">
              <w:rPr>
                <w:rFonts w:ascii="Calibri" w:eastAsia="Calibri" w:hAnsi="Calibri" w:cs="Calibri"/>
                <w:sz w:val="24"/>
                <w:szCs w:val="24"/>
              </w:rPr>
              <w:t xml:space="preserve">deems this to be necessary. The duration is generally 12 to 24 </w:t>
            </w:r>
            <w:r w:rsidR="00576EB4" w:rsidRPr="004240C3">
              <w:rPr>
                <w:rFonts w:ascii="Calibri" w:eastAsia="Calibri" w:hAnsi="Calibri" w:cs="Calibri"/>
                <w:sz w:val="24"/>
                <w:szCs w:val="24"/>
              </w:rPr>
              <w:t>hours</w:t>
            </w:r>
            <w:r w:rsidR="00576EB4">
              <w:rPr>
                <w:rFonts w:ascii="Calibri" w:eastAsia="Calibri" w:hAnsi="Calibri" w:cs="Calibri"/>
                <w:sz w:val="24"/>
                <w:szCs w:val="24"/>
              </w:rPr>
              <w:t xml:space="preserve"> but</w:t>
            </w:r>
            <w:r w:rsidR="001A5FAA">
              <w:rPr>
                <w:rFonts w:ascii="Calibri" w:eastAsia="Calibri" w:hAnsi="Calibri" w:cs="Calibri"/>
                <w:sz w:val="24"/>
                <w:szCs w:val="24"/>
              </w:rPr>
              <w:t xml:space="preserve"> can last as long as three days</w:t>
            </w:r>
            <w:r w:rsidRPr="004240C3">
              <w:rPr>
                <w:rFonts w:ascii="Calibri" w:eastAsia="Calibri" w:hAnsi="Calibri" w:cs="Calibri"/>
                <w:sz w:val="24"/>
                <w:szCs w:val="24"/>
              </w:rPr>
              <w:t>.</w:t>
            </w:r>
          </w:p>
        </w:tc>
      </w:tr>
      <w:tr w:rsidR="004240C3" w:rsidRPr="004240C3" w14:paraId="06A04448"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52EEAF92"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Hospital Reception Site</w:t>
            </w:r>
          </w:p>
        </w:tc>
        <w:tc>
          <w:tcPr>
            <w:tcW w:w="5989" w:type="dxa"/>
            <w:tcBorders>
              <w:top w:val="single" w:sz="4" w:space="0" w:color="auto"/>
              <w:left w:val="single" w:sz="4" w:space="0" w:color="auto"/>
              <w:bottom w:val="single" w:sz="4" w:space="0" w:color="auto"/>
              <w:right w:val="single" w:sz="4" w:space="0" w:color="auto"/>
            </w:tcBorders>
          </w:tcPr>
          <w:p w14:paraId="29D25F57" w14:textId="16B87AD4"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A hospital space designated to provide a private and secure place for families to gather, receive information about the patients and grieve, protect families from the media and curiosity seekers, facilitate information sharing with other hospitals and partners to support family reunification (e.g., direct families to Family Re</w:t>
            </w:r>
            <w:r w:rsidR="000D2601">
              <w:rPr>
                <w:rFonts w:ascii="Calibri" w:eastAsia="Calibri" w:hAnsi="Calibri" w:cs="Calibri"/>
                <w:sz w:val="24"/>
                <w:szCs w:val="24"/>
              </w:rPr>
              <w:t>ception</w:t>
            </w:r>
            <w:r w:rsidRPr="004240C3">
              <w:rPr>
                <w:rFonts w:ascii="Calibri" w:eastAsia="Calibri" w:hAnsi="Calibri" w:cs="Calibri"/>
                <w:sz w:val="24"/>
                <w:szCs w:val="24"/>
              </w:rPr>
              <w:t xml:space="preserve"> Centers if victims are missing), and provide death notification when patients </w:t>
            </w:r>
            <w:r w:rsidR="009305C0" w:rsidRPr="004240C3">
              <w:rPr>
                <w:rFonts w:ascii="Calibri" w:eastAsia="Calibri" w:hAnsi="Calibri" w:cs="Calibri"/>
                <w:sz w:val="24"/>
                <w:szCs w:val="24"/>
              </w:rPr>
              <w:t>die,</w:t>
            </w:r>
            <w:r w:rsidRPr="004240C3">
              <w:rPr>
                <w:rFonts w:ascii="Calibri" w:eastAsia="Calibri" w:hAnsi="Calibri" w:cs="Calibri"/>
                <w:sz w:val="24"/>
                <w:szCs w:val="24"/>
              </w:rPr>
              <w:t xml:space="preserve"> and identity is known.</w:t>
            </w:r>
          </w:p>
        </w:tc>
      </w:tr>
      <w:tr w:rsidR="004240C3" w:rsidRPr="004240C3" w14:paraId="2F5F6F5E" w14:textId="77777777" w:rsidTr="009B180D">
        <w:trPr>
          <w:trHeight w:val="1502"/>
        </w:trPr>
        <w:tc>
          <w:tcPr>
            <w:tcW w:w="3659" w:type="dxa"/>
            <w:tcBorders>
              <w:top w:val="single" w:sz="4" w:space="0" w:color="auto"/>
              <w:left w:val="single" w:sz="4" w:space="0" w:color="auto"/>
              <w:bottom w:val="single" w:sz="4" w:space="0" w:color="auto"/>
              <w:right w:val="single" w:sz="4" w:space="0" w:color="auto"/>
            </w:tcBorders>
            <w:hideMark/>
          </w:tcPr>
          <w:p w14:paraId="4D68300F"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 xml:space="preserve">Family </w:t>
            </w:r>
          </w:p>
        </w:tc>
        <w:tc>
          <w:tcPr>
            <w:tcW w:w="5989" w:type="dxa"/>
            <w:tcBorders>
              <w:top w:val="single" w:sz="4" w:space="0" w:color="auto"/>
              <w:left w:val="single" w:sz="4" w:space="0" w:color="auto"/>
              <w:bottom w:val="single" w:sz="4" w:space="0" w:color="auto"/>
              <w:right w:val="single" w:sz="4" w:space="0" w:color="auto"/>
            </w:tcBorders>
            <w:hideMark/>
          </w:tcPr>
          <w:p w14:paraId="3108883E" w14:textId="3B05BFD7"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Any individuals that consider themselves to be a part of the victim’s family, even if there is not a legal familial relationship. This could inclu</w:t>
            </w:r>
            <w:r w:rsidR="00256142">
              <w:rPr>
                <w:rFonts w:ascii="Calibri" w:eastAsia="Calibri" w:hAnsi="Calibri" w:cs="Calibri"/>
                <w:sz w:val="24"/>
                <w:szCs w:val="24"/>
              </w:rPr>
              <w:t>de friends, partners, caregivers</w:t>
            </w:r>
            <w:r w:rsidR="009D5DE5">
              <w:rPr>
                <w:rFonts w:ascii="Calibri" w:eastAsia="Calibri" w:hAnsi="Calibri" w:cs="Calibri"/>
                <w:sz w:val="24"/>
                <w:szCs w:val="24"/>
              </w:rPr>
              <w:t>,</w:t>
            </w:r>
            <w:r w:rsidRPr="004240C3">
              <w:rPr>
                <w:rFonts w:ascii="Calibri" w:eastAsia="Calibri" w:hAnsi="Calibri" w:cs="Calibri"/>
                <w:sz w:val="24"/>
                <w:szCs w:val="24"/>
              </w:rPr>
              <w:t xml:space="preserve"> and loved ones that have defined themselves or are indicated by other family members to be “family”.</w:t>
            </w:r>
          </w:p>
        </w:tc>
      </w:tr>
      <w:tr w:rsidR="004240C3" w:rsidRPr="004240C3" w14:paraId="78FD6318" w14:textId="77777777" w:rsidTr="009B180D">
        <w:trPr>
          <w:trHeight w:val="1160"/>
        </w:trPr>
        <w:tc>
          <w:tcPr>
            <w:tcW w:w="3659" w:type="dxa"/>
            <w:tcBorders>
              <w:top w:val="single" w:sz="4" w:space="0" w:color="auto"/>
              <w:left w:val="single" w:sz="4" w:space="0" w:color="auto"/>
              <w:bottom w:val="single" w:sz="4" w:space="0" w:color="auto"/>
              <w:right w:val="single" w:sz="4" w:space="0" w:color="auto"/>
            </w:tcBorders>
            <w:hideMark/>
          </w:tcPr>
          <w:p w14:paraId="7B402F81"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Immediate Family</w:t>
            </w:r>
          </w:p>
        </w:tc>
        <w:tc>
          <w:tcPr>
            <w:tcW w:w="5989" w:type="dxa"/>
            <w:tcBorders>
              <w:top w:val="single" w:sz="4" w:space="0" w:color="auto"/>
              <w:left w:val="single" w:sz="4" w:space="0" w:color="auto"/>
              <w:bottom w:val="single" w:sz="4" w:space="0" w:color="auto"/>
              <w:right w:val="single" w:sz="4" w:space="0" w:color="auto"/>
            </w:tcBorders>
            <w:hideMark/>
          </w:tcPr>
          <w:p w14:paraId="686B5734" w14:textId="6AA4C1AF"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 xml:space="preserve">A defined group of relations, used in rules or laws to determine which members of a </w:t>
            </w:r>
            <w:r w:rsidRPr="004240C3">
              <w:rPr>
                <w:rFonts w:ascii="Calibri" w:eastAsia="Calibri" w:hAnsi="Calibri" w:cs="Calibri"/>
                <w:b/>
                <w:sz w:val="24"/>
                <w:szCs w:val="24"/>
              </w:rPr>
              <w:t>person's </w:t>
            </w:r>
            <w:hyperlink r:id="rId13" w:tooltip="Family" w:history="1">
              <w:r w:rsidRPr="004240C3">
                <w:rPr>
                  <w:rFonts w:ascii="Calibri" w:eastAsia="Calibri" w:hAnsi="Calibri" w:cs="Calibri"/>
                  <w:b/>
                  <w:sz w:val="24"/>
                  <w:szCs w:val="24"/>
                </w:rPr>
                <w:t>family</w:t>
              </w:r>
            </w:hyperlink>
            <w:r w:rsidRPr="004240C3">
              <w:rPr>
                <w:rFonts w:ascii="Calibri" w:eastAsia="Calibri" w:hAnsi="Calibri" w:cs="Calibri"/>
                <w:sz w:val="24"/>
                <w:szCs w:val="24"/>
              </w:rPr>
              <w:t> are affected by those rules. It normally includes a person's parents, spouses, siblings</w:t>
            </w:r>
            <w:r w:rsidR="009305C0">
              <w:rPr>
                <w:rFonts w:ascii="Calibri" w:eastAsia="Calibri" w:hAnsi="Calibri" w:cs="Calibri"/>
                <w:sz w:val="24"/>
                <w:szCs w:val="24"/>
              </w:rPr>
              <w:t>,</w:t>
            </w:r>
            <w:r w:rsidRPr="004240C3">
              <w:rPr>
                <w:rFonts w:ascii="Calibri" w:eastAsia="Calibri" w:hAnsi="Calibri" w:cs="Calibri"/>
                <w:sz w:val="24"/>
                <w:szCs w:val="24"/>
              </w:rPr>
              <w:t xml:space="preserve"> and children.</w:t>
            </w:r>
          </w:p>
        </w:tc>
      </w:tr>
      <w:tr w:rsidR="004240C3" w:rsidRPr="004240C3" w14:paraId="6CC431B2" w14:textId="77777777" w:rsidTr="009B180D">
        <w:trPr>
          <w:trHeight w:val="872"/>
        </w:trPr>
        <w:tc>
          <w:tcPr>
            <w:tcW w:w="3659" w:type="dxa"/>
            <w:tcBorders>
              <w:top w:val="single" w:sz="4" w:space="0" w:color="auto"/>
              <w:left w:val="single" w:sz="4" w:space="0" w:color="auto"/>
              <w:bottom w:val="single" w:sz="4" w:space="0" w:color="auto"/>
              <w:right w:val="single" w:sz="4" w:space="0" w:color="auto"/>
            </w:tcBorders>
            <w:hideMark/>
          </w:tcPr>
          <w:p w14:paraId="2BCF7D91"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Custodial Parent</w:t>
            </w:r>
          </w:p>
        </w:tc>
        <w:tc>
          <w:tcPr>
            <w:tcW w:w="5989" w:type="dxa"/>
            <w:tcBorders>
              <w:top w:val="single" w:sz="4" w:space="0" w:color="auto"/>
              <w:left w:val="single" w:sz="4" w:space="0" w:color="auto"/>
              <w:bottom w:val="single" w:sz="4" w:space="0" w:color="auto"/>
              <w:right w:val="single" w:sz="4" w:space="0" w:color="auto"/>
            </w:tcBorders>
            <w:hideMark/>
          </w:tcPr>
          <w:p w14:paraId="5210E23D" w14:textId="514A36DD"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The parent</w:t>
            </w:r>
            <w:r w:rsidR="009305C0">
              <w:rPr>
                <w:rFonts w:ascii="Calibri" w:eastAsia="Calibri" w:hAnsi="Calibri" w:cs="Calibri"/>
                <w:sz w:val="24"/>
                <w:szCs w:val="24"/>
              </w:rPr>
              <w:t xml:space="preserve"> that is </w:t>
            </w:r>
            <w:r w:rsidRPr="004240C3">
              <w:rPr>
                <w:rFonts w:ascii="Calibri" w:eastAsia="Calibri" w:hAnsi="Calibri" w:cs="Calibri"/>
                <w:sz w:val="24"/>
                <w:szCs w:val="24"/>
              </w:rPr>
              <w:t>also considered the primary care parent</w:t>
            </w:r>
            <w:r w:rsidR="009305C0">
              <w:rPr>
                <w:rFonts w:ascii="Calibri" w:eastAsia="Calibri" w:hAnsi="Calibri" w:cs="Calibri"/>
                <w:sz w:val="24"/>
                <w:szCs w:val="24"/>
              </w:rPr>
              <w:t xml:space="preserve"> with which </w:t>
            </w:r>
            <w:r w:rsidRPr="004240C3">
              <w:rPr>
                <w:rFonts w:ascii="Calibri" w:eastAsia="Calibri" w:hAnsi="Calibri" w:cs="Calibri"/>
                <w:sz w:val="24"/>
                <w:szCs w:val="24"/>
              </w:rPr>
              <w:t xml:space="preserve">a child resides full time. Most custodial parents have been awarded physical custody of a child by a court of law. </w:t>
            </w:r>
          </w:p>
        </w:tc>
      </w:tr>
      <w:tr w:rsidR="004240C3" w:rsidRPr="004240C3" w14:paraId="5C040905" w14:textId="77777777" w:rsidTr="009305C0">
        <w:trPr>
          <w:trHeight w:val="872"/>
        </w:trPr>
        <w:tc>
          <w:tcPr>
            <w:tcW w:w="3659" w:type="dxa"/>
            <w:tcBorders>
              <w:top w:val="single" w:sz="4" w:space="0" w:color="auto"/>
              <w:left w:val="single" w:sz="4" w:space="0" w:color="auto"/>
              <w:bottom w:val="single" w:sz="4" w:space="0" w:color="auto"/>
              <w:right w:val="single" w:sz="4" w:space="0" w:color="auto"/>
            </w:tcBorders>
            <w:hideMark/>
          </w:tcPr>
          <w:p w14:paraId="3DB37D50"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Legal  Guardian</w:t>
            </w:r>
          </w:p>
        </w:tc>
        <w:tc>
          <w:tcPr>
            <w:tcW w:w="5989" w:type="dxa"/>
            <w:tcBorders>
              <w:top w:val="single" w:sz="4" w:space="0" w:color="auto"/>
              <w:left w:val="single" w:sz="4" w:space="0" w:color="auto"/>
              <w:bottom w:val="single" w:sz="4" w:space="0" w:color="auto"/>
              <w:right w:val="single" w:sz="4" w:space="0" w:color="auto"/>
            </w:tcBorders>
            <w:hideMark/>
          </w:tcPr>
          <w:p w14:paraId="29DB4573" w14:textId="77777777"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A person or entity who has been granted the legal authority (and the corresponding duty) to care for the personal and property interests of another person, called a ward.</w:t>
            </w:r>
          </w:p>
        </w:tc>
      </w:tr>
      <w:tr w:rsidR="004240C3" w:rsidRPr="004240C3" w14:paraId="05E7AC99" w14:textId="77777777" w:rsidTr="009B180D">
        <w:trPr>
          <w:trHeight w:val="602"/>
        </w:trPr>
        <w:tc>
          <w:tcPr>
            <w:tcW w:w="3659" w:type="dxa"/>
            <w:tcBorders>
              <w:top w:val="single" w:sz="4" w:space="0" w:color="auto"/>
              <w:left w:val="single" w:sz="4" w:space="0" w:color="auto"/>
              <w:bottom w:val="single" w:sz="4" w:space="0" w:color="auto"/>
              <w:right w:val="single" w:sz="4" w:space="0" w:color="auto"/>
            </w:tcBorders>
            <w:hideMark/>
          </w:tcPr>
          <w:p w14:paraId="21DAE028" w14:textId="77777777" w:rsidR="004240C3" w:rsidRPr="004240C3" w:rsidRDefault="004240C3" w:rsidP="004240C3">
            <w:pPr>
              <w:rPr>
                <w:rFonts w:ascii="Calibri" w:eastAsia="Calibri" w:hAnsi="Calibri" w:cs="Calibri"/>
                <w:b/>
                <w:sz w:val="24"/>
                <w:szCs w:val="24"/>
              </w:rPr>
            </w:pPr>
            <w:r w:rsidRPr="004240C3">
              <w:rPr>
                <w:rFonts w:ascii="Calibri" w:eastAsia="Calibri" w:hAnsi="Calibri" w:cs="Calibri"/>
                <w:b/>
                <w:sz w:val="24"/>
                <w:szCs w:val="24"/>
              </w:rPr>
              <w:t>Legal Next of Kin</w:t>
            </w:r>
          </w:p>
        </w:tc>
        <w:tc>
          <w:tcPr>
            <w:tcW w:w="5989" w:type="dxa"/>
            <w:tcBorders>
              <w:top w:val="single" w:sz="4" w:space="0" w:color="auto"/>
              <w:left w:val="single" w:sz="4" w:space="0" w:color="auto"/>
              <w:bottom w:val="single" w:sz="4" w:space="0" w:color="auto"/>
              <w:right w:val="single" w:sz="4" w:space="0" w:color="auto"/>
            </w:tcBorders>
            <w:hideMark/>
          </w:tcPr>
          <w:p w14:paraId="64D6221D" w14:textId="77777777" w:rsidR="004240C3" w:rsidRPr="004240C3" w:rsidRDefault="004240C3" w:rsidP="004240C3">
            <w:pPr>
              <w:autoSpaceDE w:val="0"/>
              <w:autoSpaceDN w:val="0"/>
              <w:adjustRightInd w:val="0"/>
              <w:jc w:val="both"/>
              <w:rPr>
                <w:rFonts w:ascii="Calibri" w:eastAsia="Calibri" w:hAnsi="Calibri" w:cs="Calibri"/>
                <w:sz w:val="24"/>
                <w:szCs w:val="24"/>
              </w:rPr>
            </w:pPr>
            <w:r w:rsidRPr="004240C3">
              <w:rPr>
                <w:rFonts w:ascii="Calibri" w:eastAsia="Calibri" w:hAnsi="Calibri" w:cs="Calibri"/>
                <w:sz w:val="24"/>
                <w:szCs w:val="24"/>
              </w:rPr>
              <w:t>The nearest blood relatives of a person who has died, including the surviving spouse.</w:t>
            </w:r>
          </w:p>
        </w:tc>
      </w:tr>
      <w:tr w:rsidR="004240C3" w:rsidRPr="004240C3" w14:paraId="16ACB0AB" w14:textId="77777777" w:rsidTr="009B180D">
        <w:trPr>
          <w:trHeight w:val="1448"/>
        </w:trPr>
        <w:tc>
          <w:tcPr>
            <w:tcW w:w="3659" w:type="dxa"/>
            <w:tcBorders>
              <w:top w:val="single" w:sz="4" w:space="0" w:color="auto"/>
              <w:left w:val="single" w:sz="4" w:space="0" w:color="auto"/>
              <w:bottom w:val="single" w:sz="4" w:space="0" w:color="auto"/>
              <w:right w:val="single" w:sz="4" w:space="0" w:color="auto"/>
            </w:tcBorders>
          </w:tcPr>
          <w:p w14:paraId="23D518F0" w14:textId="77777777" w:rsidR="004240C3" w:rsidRPr="004240C3" w:rsidRDefault="004240C3" w:rsidP="004240C3">
            <w:pPr>
              <w:rPr>
                <w:rFonts w:ascii="Calibri" w:eastAsia="Calibri" w:hAnsi="Calibri" w:cs="Times New Roman"/>
                <w:b/>
                <w:sz w:val="24"/>
                <w:szCs w:val="24"/>
              </w:rPr>
            </w:pPr>
            <w:r w:rsidRPr="004240C3">
              <w:rPr>
                <w:rFonts w:ascii="Calibri" w:eastAsia="Calibri" w:hAnsi="Calibri" w:cs="Times New Roman"/>
                <w:b/>
                <w:sz w:val="24"/>
                <w:szCs w:val="24"/>
              </w:rPr>
              <w:t>Separated Children</w:t>
            </w:r>
          </w:p>
        </w:tc>
        <w:tc>
          <w:tcPr>
            <w:tcW w:w="5989" w:type="dxa"/>
            <w:tcBorders>
              <w:top w:val="single" w:sz="4" w:space="0" w:color="auto"/>
              <w:left w:val="single" w:sz="4" w:space="0" w:color="auto"/>
              <w:bottom w:val="single" w:sz="4" w:space="0" w:color="auto"/>
              <w:right w:val="single" w:sz="4" w:space="0" w:color="auto"/>
            </w:tcBorders>
          </w:tcPr>
          <w:p w14:paraId="412A813C" w14:textId="77777777" w:rsidR="004240C3" w:rsidRPr="004240C3" w:rsidRDefault="004240C3" w:rsidP="004240C3">
            <w:pPr>
              <w:jc w:val="both"/>
              <w:rPr>
                <w:rFonts w:ascii="Calibri" w:eastAsia="Calibri" w:hAnsi="Calibri" w:cs="Times New Roman"/>
                <w:sz w:val="24"/>
                <w:szCs w:val="24"/>
              </w:rPr>
            </w:pPr>
            <w:r w:rsidRPr="004240C3">
              <w:rPr>
                <w:rFonts w:ascii="Calibri" w:eastAsia="Calibri" w:hAnsi="Calibri" w:cs="Times New Roman"/>
                <w:sz w:val="24"/>
                <w:szCs w:val="24"/>
              </w:rPr>
              <w:t>Children who have been separated from both parents or from their previous legal or customary primary caregiver, but not necessarily from other relatives. These may, therefore, include children accompanied by other adult family members.</w:t>
            </w:r>
          </w:p>
        </w:tc>
      </w:tr>
      <w:tr w:rsidR="004240C3" w:rsidRPr="004240C3" w14:paraId="0C38800A" w14:textId="77777777" w:rsidTr="009B180D">
        <w:trPr>
          <w:trHeight w:val="1223"/>
        </w:trPr>
        <w:tc>
          <w:tcPr>
            <w:tcW w:w="3659" w:type="dxa"/>
            <w:tcBorders>
              <w:top w:val="single" w:sz="4" w:space="0" w:color="auto"/>
              <w:left w:val="single" w:sz="4" w:space="0" w:color="auto"/>
              <w:bottom w:val="single" w:sz="4" w:space="0" w:color="auto"/>
              <w:right w:val="single" w:sz="4" w:space="0" w:color="auto"/>
            </w:tcBorders>
          </w:tcPr>
          <w:p w14:paraId="7A0249BD" w14:textId="77777777" w:rsidR="004240C3" w:rsidRPr="004240C3" w:rsidRDefault="004240C3" w:rsidP="004240C3">
            <w:pPr>
              <w:rPr>
                <w:rFonts w:ascii="Calibri" w:eastAsia="Calibri" w:hAnsi="Calibri" w:cs="Times New Roman"/>
                <w:b/>
                <w:sz w:val="24"/>
                <w:szCs w:val="24"/>
              </w:rPr>
            </w:pPr>
            <w:r w:rsidRPr="004240C3">
              <w:rPr>
                <w:rFonts w:ascii="Calibri" w:eastAsia="Calibri" w:hAnsi="Calibri" w:cs="Times New Roman"/>
                <w:b/>
                <w:sz w:val="24"/>
                <w:szCs w:val="24"/>
              </w:rPr>
              <w:t>Unaccompanied Minors</w:t>
            </w:r>
          </w:p>
        </w:tc>
        <w:tc>
          <w:tcPr>
            <w:tcW w:w="5989" w:type="dxa"/>
            <w:tcBorders>
              <w:top w:val="single" w:sz="4" w:space="0" w:color="auto"/>
              <w:left w:val="single" w:sz="4" w:space="0" w:color="auto"/>
              <w:bottom w:val="single" w:sz="4" w:space="0" w:color="auto"/>
              <w:right w:val="single" w:sz="4" w:space="0" w:color="auto"/>
            </w:tcBorders>
          </w:tcPr>
          <w:p w14:paraId="44D3CBA6" w14:textId="77777777" w:rsidR="004240C3" w:rsidRPr="004240C3" w:rsidRDefault="004240C3" w:rsidP="004240C3">
            <w:pPr>
              <w:jc w:val="both"/>
              <w:rPr>
                <w:rFonts w:ascii="Calibri" w:eastAsia="Calibri" w:hAnsi="Calibri" w:cs="Times New Roman"/>
                <w:sz w:val="24"/>
                <w:szCs w:val="24"/>
              </w:rPr>
            </w:pPr>
            <w:r w:rsidRPr="004240C3">
              <w:rPr>
                <w:rFonts w:ascii="Calibri" w:eastAsia="Calibri" w:hAnsi="Calibri" w:cs="Times New Roman"/>
                <w:sz w:val="24"/>
                <w:szCs w:val="24"/>
              </w:rPr>
              <w:t>Children who have been separated from both parents, legal guardians, and other relatives and are not being cared for by an adult who, by law or custom, is responsible for doing so (18 or under).</w:t>
            </w:r>
          </w:p>
        </w:tc>
      </w:tr>
      <w:tr w:rsidR="00256142" w:rsidRPr="004240C3" w14:paraId="1F4781B2" w14:textId="77777777" w:rsidTr="009B180D">
        <w:trPr>
          <w:trHeight w:val="1223"/>
        </w:trPr>
        <w:tc>
          <w:tcPr>
            <w:tcW w:w="3659" w:type="dxa"/>
            <w:tcBorders>
              <w:top w:val="single" w:sz="4" w:space="0" w:color="auto"/>
              <w:left w:val="single" w:sz="4" w:space="0" w:color="auto"/>
              <w:bottom w:val="single" w:sz="4" w:space="0" w:color="auto"/>
              <w:right w:val="single" w:sz="4" w:space="0" w:color="auto"/>
            </w:tcBorders>
          </w:tcPr>
          <w:p w14:paraId="31A34C02" w14:textId="7B1ACE75" w:rsidR="00256142" w:rsidRPr="004240C3" w:rsidRDefault="00256142" w:rsidP="004240C3">
            <w:pPr>
              <w:rPr>
                <w:rFonts w:ascii="Calibri" w:eastAsia="Calibri" w:hAnsi="Calibri" w:cs="Times New Roman"/>
                <w:b/>
                <w:sz w:val="24"/>
                <w:szCs w:val="24"/>
              </w:rPr>
            </w:pPr>
            <w:r>
              <w:rPr>
                <w:rFonts w:ascii="Calibri" w:eastAsia="Calibri" w:hAnsi="Calibri" w:cs="Times New Roman"/>
                <w:b/>
                <w:sz w:val="24"/>
                <w:szCs w:val="24"/>
              </w:rPr>
              <w:t xml:space="preserve">Access and Functional Needs </w:t>
            </w:r>
            <w:r w:rsidRPr="00436A99">
              <w:rPr>
                <w:rFonts w:ascii="Calibri" w:eastAsia="Calibri" w:hAnsi="Calibri" w:cs="Times New Roman"/>
                <w:b/>
                <w:sz w:val="24"/>
                <w:szCs w:val="24"/>
              </w:rPr>
              <w:t>Populations</w:t>
            </w:r>
            <w:r w:rsidR="00FD5C45" w:rsidRPr="00436A99">
              <w:rPr>
                <w:rFonts w:ascii="Calibri" w:eastAsia="Calibri" w:hAnsi="Calibri" w:cs="Times New Roman"/>
                <w:b/>
                <w:sz w:val="24"/>
                <w:szCs w:val="24"/>
              </w:rPr>
              <w:t xml:space="preserve"> (AFN)</w:t>
            </w:r>
            <w:r w:rsidR="00576EB4" w:rsidRPr="00436A99">
              <w:rPr>
                <w:rFonts w:ascii="Calibri" w:eastAsia="Calibri" w:hAnsi="Calibri" w:cs="Times New Roman"/>
                <w:b/>
                <w:sz w:val="24"/>
                <w:szCs w:val="24"/>
              </w:rPr>
              <w:t xml:space="preserve"> </w:t>
            </w:r>
            <w:r w:rsidR="00436A99" w:rsidRPr="00436A99">
              <w:rPr>
                <w:rFonts w:ascii="Calibri" w:eastAsia="Calibri" w:hAnsi="Calibri" w:cs="Times New Roman"/>
                <w:b/>
                <w:sz w:val="24"/>
                <w:szCs w:val="24"/>
              </w:rPr>
              <w:t xml:space="preserve"> </w:t>
            </w:r>
          </w:p>
        </w:tc>
        <w:tc>
          <w:tcPr>
            <w:tcW w:w="5989" w:type="dxa"/>
            <w:tcBorders>
              <w:top w:val="single" w:sz="4" w:space="0" w:color="auto"/>
              <w:left w:val="single" w:sz="4" w:space="0" w:color="auto"/>
              <w:bottom w:val="single" w:sz="4" w:space="0" w:color="auto"/>
              <w:right w:val="single" w:sz="4" w:space="0" w:color="auto"/>
            </w:tcBorders>
          </w:tcPr>
          <w:p w14:paraId="60A7C543" w14:textId="57B14CEC" w:rsidR="00256142" w:rsidRPr="00576EB4" w:rsidRDefault="00576EB4" w:rsidP="00576EB4">
            <w:pPr>
              <w:jc w:val="both"/>
              <w:rPr>
                <w:rFonts w:ascii="Calibri" w:eastAsia="Calibri" w:hAnsi="Calibri" w:cs="Times New Roman"/>
                <w:sz w:val="24"/>
                <w:szCs w:val="24"/>
              </w:rPr>
            </w:pPr>
            <w:r w:rsidRPr="00576EB4">
              <w:rPr>
                <w:rFonts w:ascii="Calibri" w:eastAsia="Calibri" w:hAnsi="Calibri" w:cs="Times New Roman"/>
                <w:sz w:val="24"/>
                <w:szCs w:val="24"/>
              </w:rPr>
              <w:t>People with and without disabilities who have physical, programmatic, and effective communication accessibility requirements before, during, and after an incident. Areas include, but are not limited to maintaining independence, communication, transportation, safety and self-sufficiency, and medical care. Individuals with access and functional needs include, but are not limited to</w:t>
            </w:r>
            <w:r w:rsidR="00FD5C45">
              <w:rPr>
                <w:rFonts w:ascii="Calibri" w:eastAsia="Calibri" w:hAnsi="Calibri" w:cs="Times New Roman"/>
                <w:sz w:val="24"/>
                <w:szCs w:val="24"/>
              </w:rPr>
              <w:t>,</w:t>
            </w:r>
            <w:r w:rsidRPr="00576EB4">
              <w:rPr>
                <w:rFonts w:ascii="Calibri" w:eastAsia="Calibri" w:hAnsi="Calibri" w:cs="Times New Roman"/>
                <w:sz w:val="24"/>
                <w:szCs w:val="24"/>
              </w:rPr>
              <w:t xml:space="preserve"> those who have disabilities</w:t>
            </w:r>
            <w:r>
              <w:rPr>
                <w:rFonts w:ascii="Calibri" w:eastAsia="Calibri" w:hAnsi="Calibri" w:cs="Times New Roman"/>
                <w:sz w:val="24"/>
                <w:szCs w:val="24"/>
              </w:rPr>
              <w:t xml:space="preserve">; </w:t>
            </w:r>
            <w:r w:rsidRPr="00576EB4">
              <w:rPr>
                <w:rFonts w:ascii="Calibri" w:eastAsia="Calibri" w:hAnsi="Calibri" w:cs="Times New Roman"/>
                <w:sz w:val="24"/>
                <w:szCs w:val="24"/>
              </w:rPr>
              <w:t>those live in institutionalized settings</w:t>
            </w:r>
            <w:r>
              <w:rPr>
                <w:rFonts w:ascii="Calibri" w:eastAsia="Calibri" w:hAnsi="Calibri" w:cs="Times New Roman"/>
                <w:sz w:val="24"/>
                <w:szCs w:val="24"/>
              </w:rPr>
              <w:t xml:space="preserve">; </w:t>
            </w:r>
            <w:r w:rsidRPr="00576EB4">
              <w:rPr>
                <w:rFonts w:ascii="Calibri" w:eastAsia="Calibri" w:hAnsi="Calibri" w:cs="Times New Roman"/>
                <w:sz w:val="24"/>
                <w:szCs w:val="24"/>
              </w:rPr>
              <w:t xml:space="preserve">                     older adults</w:t>
            </w:r>
            <w:r>
              <w:rPr>
                <w:rFonts w:ascii="Calibri" w:eastAsia="Calibri" w:hAnsi="Calibri" w:cs="Times New Roman"/>
                <w:sz w:val="24"/>
                <w:szCs w:val="24"/>
              </w:rPr>
              <w:t xml:space="preserve">; </w:t>
            </w:r>
            <w:r w:rsidRPr="00576EB4">
              <w:rPr>
                <w:rFonts w:ascii="Calibri" w:eastAsia="Calibri" w:hAnsi="Calibri" w:cs="Times New Roman"/>
                <w:sz w:val="24"/>
                <w:szCs w:val="24"/>
              </w:rPr>
              <w:t>pregnant women</w:t>
            </w:r>
            <w:r>
              <w:rPr>
                <w:rFonts w:ascii="Calibri" w:eastAsia="Calibri" w:hAnsi="Calibri" w:cs="Times New Roman"/>
                <w:sz w:val="24"/>
                <w:szCs w:val="24"/>
              </w:rPr>
              <w:t xml:space="preserve">; </w:t>
            </w:r>
            <w:r w:rsidRPr="00576EB4">
              <w:rPr>
                <w:rFonts w:ascii="Calibri" w:eastAsia="Calibri" w:hAnsi="Calibri" w:cs="Times New Roman"/>
                <w:sz w:val="24"/>
                <w:szCs w:val="24"/>
              </w:rPr>
              <w:t>children</w:t>
            </w:r>
            <w:r>
              <w:rPr>
                <w:rFonts w:ascii="Calibri" w:eastAsia="Calibri" w:hAnsi="Calibri" w:cs="Times New Roman"/>
                <w:sz w:val="24"/>
                <w:szCs w:val="24"/>
              </w:rPr>
              <w:t xml:space="preserve">; </w:t>
            </w:r>
            <w:r w:rsidRPr="00576EB4">
              <w:rPr>
                <w:rFonts w:ascii="Calibri" w:eastAsia="Calibri" w:hAnsi="Calibri" w:cs="Times New Roman"/>
                <w:sz w:val="24"/>
                <w:szCs w:val="24"/>
              </w:rPr>
              <w:t>those from diverse cultures</w:t>
            </w:r>
            <w:r>
              <w:rPr>
                <w:rFonts w:ascii="Calibri" w:eastAsia="Calibri" w:hAnsi="Calibri" w:cs="Times New Roman"/>
                <w:sz w:val="24"/>
                <w:szCs w:val="24"/>
              </w:rPr>
              <w:t xml:space="preserve">; </w:t>
            </w:r>
            <w:r w:rsidRPr="00576EB4">
              <w:rPr>
                <w:rFonts w:ascii="Calibri" w:eastAsia="Calibri" w:hAnsi="Calibri" w:cs="Times New Roman"/>
                <w:sz w:val="24"/>
                <w:szCs w:val="24"/>
              </w:rPr>
              <w:t>those who are non-English proficient and/or have low literacy</w:t>
            </w:r>
            <w:r>
              <w:rPr>
                <w:rFonts w:ascii="Calibri" w:eastAsia="Calibri" w:hAnsi="Calibri" w:cs="Times New Roman"/>
                <w:sz w:val="24"/>
                <w:szCs w:val="24"/>
              </w:rPr>
              <w:t xml:space="preserve">; </w:t>
            </w:r>
            <w:r w:rsidRPr="00576EB4">
              <w:rPr>
                <w:rFonts w:ascii="Calibri" w:eastAsia="Calibri" w:hAnsi="Calibri" w:cs="Times New Roman"/>
                <w:sz w:val="24"/>
                <w:szCs w:val="24"/>
              </w:rPr>
              <w:t>those who are transportation disadvantaged</w:t>
            </w:r>
            <w:r>
              <w:rPr>
                <w:rFonts w:ascii="Calibri" w:eastAsia="Calibri" w:hAnsi="Calibri" w:cs="Times New Roman"/>
                <w:sz w:val="24"/>
                <w:szCs w:val="24"/>
              </w:rPr>
              <w:t xml:space="preserve">; and </w:t>
            </w:r>
            <w:r w:rsidRPr="00576EB4">
              <w:rPr>
                <w:rFonts w:ascii="Calibri" w:eastAsia="Calibri" w:hAnsi="Calibri" w:cs="Times New Roman"/>
                <w:sz w:val="24"/>
                <w:szCs w:val="24"/>
              </w:rPr>
              <w:t>those recovering from temporary illness or surgery</w:t>
            </w:r>
            <w:r>
              <w:rPr>
                <w:rFonts w:ascii="Calibri" w:eastAsia="Calibri" w:hAnsi="Calibri" w:cs="Times New Roman"/>
                <w:sz w:val="24"/>
                <w:szCs w:val="24"/>
              </w:rPr>
              <w:t>.</w:t>
            </w:r>
          </w:p>
        </w:tc>
      </w:tr>
      <w:tr w:rsidR="00EE6180" w:rsidRPr="004240C3" w14:paraId="074660DC" w14:textId="77777777" w:rsidTr="009B180D">
        <w:trPr>
          <w:trHeight w:val="1223"/>
        </w:trPr>
        <w:tc>
          <w:tcPr>
            <w:tcW w:w="3659" w:type="dxa"/>
            <w:tcBorders>
              <w:top w:val="single" w:sz="4" w:space="0" w:color="auto"/>
              <w:left w:val="single" w:sz="4" w:space="0" w:color="auto"/>
              <w:bottom w:val="single" w:sz="4" w:space="0" w:color="auto"/>
              <w:right w:val="single" w:sz="4" w:space="0" w:color="auto"/>
            </w:tcBorders>
          </w:tcPr>
          <w:p w14:paraId="0B6F5880" w14:textId="25BAC7AB" w:rsidR="00EE6180" w:rsidRPr="00436A99" w:rsidRDefault="00EE6180" w:rsidP="00EE6180">
            <w:pPr>
              <w:rPr>
                <w:rFonts w:ascii="Calibri" w:eastAsia="Calibri" w:hAnsi="Calibri" w:cs="Times New Roman"/>
                <w:b/>
                <w:sz w:val="24"/>
                <w:szCs w:val="24"/>
              </w:rPr>
            </w:pPr>
            <w:r w:rsidRPr="00436A99">
              <w:rPr>
                <w:rFonts w:eastAsia="Calibri" w:cstheme="minorHAnsi"/>
                <w:b/>
                <w:sz w:val="24"/>
                <w:szCs w:val="24"/>
              </w:rPr>
              <w:t>Accessible Emergency Public Information</w:t>
            </w:r>
          </w:p>
        </w:tc>
        <w:tc>
          <w:tcPr>
            <w:tcW w:w="5989" w:type="dxa"/>
            <w:tcBorders>
              <w:top w:val="single" w:sz="4" w:space="0" w:color="auto"/>
              <w:left w:val="single" w:sz="4" w:space="0" w:color="auto"/>
              <w:bottom w:val="single" w:sz="4" w:space="0" w:color="auto"/>
              <w:right w:val="single" w:sz="4" w:space="0" w:color="auto"/>
            </w:tcBorders>
          </w:tcPr>
          <w:p w14:paraId="49A2D807" w14:textId="5A6AD773" w:rsidR="00EE6180" w:rsidRPr="00436A99" w:rsidRDefault="00EE6180" w:rsidP="00EE6180">
            <w:pPr>
              <w:jc w:val="both"/>
              <w:rPr>
                <w:rFonts w:ascii="Calibri" w:eastAsia="Calibri" w:hAnsi="Calibri" w:cs="Times New Roman"/>
                <w:sz w:val="24"/>
                <w:szCs w:val="24"/>
              </w:rPr>
            </w:pPr>
            <w:r w:rsidRPr="00436A99">
              <w:rPr>
                <w:rFonts w:eastAsia="Calibri" w:cstheme="minorHAnsi"/>
                <w:sz w:val="24"/>
                <w:szCs w:val="24"/>
              </w:rPr>
              <w:t>Information may be disseminated to AFN populations through use of interpreters, public address systems, closed-captioned television, door-to-door notifications, Braille, etc. Certain populations may have limited access to internet, radio, news, or media reports</w:t>
            </w:r>
            <w:r w:rsidR="00274FC3" w:rsidRPr="00436A99">
              <w:rPr>
                <w:rFonts w:eastAsia="Calibri" w:cstheme="minorHAnsi"/>
                <w:sz w:val="24"/>
                <w:szCs w:val="24"/>
              </w:rPr>
              <w:t xml:space="preserve"> including, but not limited to </w:t>
            </w:r>
            <w:r w:rsidRPr="00436A99">
              <w:rPr>
                <w:rFonts w:eastAsia="Calibri" w:cstheme="minorHAnsi"/>
                <w:sz w:val="24"/>
                <w:szCs w:val="24"/>
              </w:rPr>
              <w:t>AFN populations, rural populations, and outdoor and seasonal workers who may also be exposed to threats or incidents in a more immediate fashion.</w:t>
            </w:r>
          </w:p>
        </w:tc>
      </w:tr>
    </w:tbl>
    <w:p w14:paraId="6E94C636" w14:textId="77777777" w:rsidR="004240C3" w:rsidRPr="004240C3" w:rsidRDefault="004240C3" w:rsidP="004240C3">
      <w:pPr>
        <w:spacing w:after="200" w:line="276" w:lineRule="auto"/>
        <w:rPr>
          <w:rFonts w:ascii="Calibri" w:eastAsia="Calibri" w:hAnsi="Calibri" w:cs="Times New Roman"/>
          <w:sz w:val="24"/>
          <w:szCs w:val="24"/>
        </w:rPr>
      </w:pPr>
    </w:p>
    <w:p w14:paraId="76D8540D" w14:textId="77777777" w:rsidR="004240C3" w:rsidRPr="004240C3" w:rsidRDefault="004240C3" w:rsidP="004240C3">
      <w:pPr>
        <w:spacing w:after="200" w:line="276" w:lineRule="auto"/>
        <w:rPr>
          <w:rFonts w:ascii="Calibri" w:eastAsia="Calibri" w:hAnsi="Calibri" w:cs="Times New Roman"/>
        </w:rPr>
      </w:pPr>
    </w:p>
    <w:p w14:paraId="641D5EB9" w14:textId="77777777" w:rsidR="004240C3" w:rsidRPr="004240C3" w:rsidRDefault="004240C3" w:rsidP="004240C3">
      <w:pPr>
        <w:spacing w:after="200" w:line="276" w:lineRule="auto"/>
        <w:rPr>
          <w:rFonts w:ascii="Calibri" w:eastAsia="Calibri" w:hAnsi="Calibri" w:cs="Times New Roman"/>
        </w:rPr>
        <w:sectPr w:rsidR="004240C3" w:rsidRPr="004240C3" w:rsidSect="001F4C1F">
          <w:footerReference w:type="default" r:id="rId14"/>
          <w:footerReference w:type="first" r:id="rId15"/>
          <w:pgSz w:w="12240" w:h="15840"/>
          <w:pgMar w:top="1440" w:right="1440" w:bottom="1440" w:left="1440" w:header="720" w:footer="720" w:gutter="0"/>
          <w:cols w:space="720"/>
          <w:docGrid w:linePitch="360"/>
        </w:sectPr>
      </w:pPr>
    </w:p>
    <w:p w14:paraId="3EAF5CB0" w14:textId="78E51D4B" w:rsidR="00F64071" w:rsidRDefault="009B4A0C" w:rsidP="006D429A">
      <w:pPr>
        <w:tabs>
          <w:tab w:val="left" w:pos="3615"/>
        </w:tabs>
        <w:rPr>
          <w:b/>
          <w:sz w:val="38"/>
          <w:szCs w:val="38"/>
        </w:rPr>
      </w:pPr>
      <w:r>
        <w:rPr>
          <w:b/>
          <w:noProof/>
          <w:sz w:val="38"/>
          <w:szCs w:val="38"/>
        </w:rPr>
        <w:drawing>
          <wp:inline distT="0" distB="0" distL="0" distR="0" wp14:anchorId="08A1BE82" wp14:editId="69D6283E">
            <wp:extent cx="7374890" cy="5943600"/>
            <wp:effectExtent l="0" t="0" r="0" b="0"/>
            <wp:docPr id="195223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35042" name="Picture 1952235042"/>
                    <pic:cNvPicPr/>
                  </pic:nvPicPr>
                  <pic:blipFill>
                    <a:blip r:embed="rId16">
                      <a:extLst>
                        <a:ext uri="{28A0092B-C50C-407E-A947-70E740481C1C}">
                          <a14:useLocalDpi xmlns:a14="http://schemas.microsoft.com/office/drawing/2010/main" val="0"/>
                        </a:ext>
                      </a:extLst>
                    </a:blip>
                    <a:stretch>
                      <a:fillRect/>
                    </a:stretch>
                  </pic:blipFill>
                  <pic:spPr>
                    <a:xfrm>
                      <a:off x="0" y="0"/>
                      <a:ext cx="7374890" cy="5943600"/>
                    </a:xfrm>
                    <a:prstGeom prst="rect">
                      <a:avLst/>
                    </a:prstGeom>
                  </pic:spPr>
                </pic:pic>
              </a:graphicData>
            </a:graphic>
          </wp:inline>
        </w:drawing>
      </w:r>
    </w:p>
    <w:p w14:paraId="36974A82" w14:textId="190D30EE" w:rsidR="006D429A" w:rsidRDefault="0082682E" w:rsidP="006D429A">
      <w:pPr>
        <w:tabs>
          <w:tab w:val="left" w:pos="3615"/>
        </w:tabs>
        <w:rPr>
          <w:b/>
          <w:sz w:val="38"/>
          <w:szCs w:val="38"/>
        </w:rPr>
        <w:sectPr w:rsidR="006D429A" w:rsidSect="001F4C1F">
          <w:footerReference w:type="default" r:id="rId17"/>
          <w:pgSz w:w="15840" w:h="12240" w:orient="landscape"/>
          <w:pgMar w:top="1440" w:right="1440" w:bottom="1440" w:left="1440" w:header="720" w:footer="720" w:gutter="0"/>
          <w:cols w:space="720"/>
          <w:titlePg/>
          <w:docGrid w:linePitch="360"/>
        </w:sectPr>
      </w:pPr>
      <w:r>
        <w:rPr>
          <w:b/>
          <w:noProof/>
          <w:sz w:val="38"/>
          <w:szCs w:val="38"/>
        </w:rPr>
        <w:drawing>
          <wp:anchor distT="0" distB="0" distL="114300" distR="114300" simplePos="0" relativeHeight="251659264" behindDoc="0" locked="0" layoutInCell="1" allowOverlap="1" wp14:anchorId="5BDBF698" wp14:editId="5EC1395F">
            <wp:simplePos x="0" y="0"/>
            <wp:positionH relativeFrom="column">
              <wp:posOffset>895350</wp:posOffset>
            </wp:positionH>
            <wp:positionV relativeFrom="paragraph">
              <wp:posOffset>5286375</wp:posOffset>
            </wp:positionV>
            <wp:extent cx="1428750" cy="514350"/>
            <wp:effectExtent l="0" t="0" r="0" b="0"/>
            <wp:wrapNone/>
            <wp:docPr id="178187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pic:spPr>
                </pic:pic>
              </a:graphicData>
            </a:graphic>
          </wp:anchor>
        </w:drawing>
      </w:r>
      <w:r w:rsidR="00337479">
        <w:rPr>
          <w:b/>
          <w:noProof/>
          <w:sz w:val="38"/>
          <w:szCs w:val="38"/>
        </w:rPr>
        <w:drawing>
          <wp:inline distT="0" distB="0" distL="0" distR="0" wp14:anchorId="2A1ADDE6" wp14:editId="02E5313C">
            <wp:extent cx="7691755" cy="5943600"/>
            <wp:effectExtent l="0" t="0" r="4445" b="0"/>
            <wp:docPr id="855359219" name="Picture 1" descr="A diagram of a family organiza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59219" name="Picture 1" descr="A diagram of a family organization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14:paraId="13D4C758" w14:textId="2F22BB6E" w:rsidR="00C8014A" w:rsidRPr="00436A99" w:rsidRDefault="00C8014A" w:rsidP="00C8014A">
      <w:pPr>
        <w:spacing w:after="200" w:line="240" w:lineRule="auto"/>
        <w:contextualSpacing/>
        <w:jc w:val="center"/>
        <w:rPr>
          <w:rFonts w:ascii="Calibri" w:eastAsia="Calibri" w:hAnsi="Calibri" w:cs="Times New Roman"/>
          <w:b/>
          <w:bCs/>
          <w:sz w:val="28"/>
          <w:szCs w:val="28"/>
        </w:rPr>
      </w:pPr>
      <w:r w:rsidRPr="00436A99">
        <w:rPr>
          <w:rFonts w:ascii="Calibri" w:eastAsia="Calibri" w:hAnsi="Calibri" w:cs="Times New Roman"/>
          <w:b/>
          <w:bCs/>
          <w:sz w:val="28"/>
          <w:szCs w:val="28"/>
        </w:rPr>
        <w:t>Site Selection</w:t>
      </w:r>
    </w:p>
    <w:p w14:paraId="64F03303" w14:textId="77777777" w:rsidR="00C8014A" w:rsidRPr="00436A99" w:rsidRDefault="00C8014A" w:rsidP="00C8014A">
      <w:pPr>
        <w:spacing w:after="200" w:line="240" w:lineRule="auto"/>
        <w:contextualSpacing/>
        <w:rPr>
          <w:rFonts w:ascii="Calibri" w:eastAsia="Calibri" w:hAnsi="Calibri" w:cs="Times New Roman"/>
          <w:b/>
          <w:bCs/>
          <w:sz w:val="28"/>
          <w:szCs w:val="28"/>
        </w:rPr>
      </w:pPr>
    </w:p>
    <w:p w14:paraId="6DE1F532" w14:textId="40A74C21" w:rsidR="00C8014A" w:rsidRPr="00436A99" w:rsidRDefault="00C8014A" w:rsidP="00FB6EF8">
      <w:pPr>
        <w:widowControl w:val="0"/>
        <w:spacing w:after="0" w:line="240" w:lineRule="auto"/>
        <w:ind w:right="90"/>
        <w:jc w:val="both"/>
        <w:rPr>
          <w:rFonts w:ascii="Calibri" w:eastAsia="Garamond" w:hAnsi="Calibri" w:cs="Times New Roman"/>
          <w:sz w:val="24"/>
          <w:szCs w:val="24"/>
        </w:rPr>
      </w:pPr>
      <w:r w:rsidRPr="00436A99">
        <w:rPr>
          <w:rFonts w:ascii="Calibri" w:eastAsia="Garamond" w:hAnsi="Calibri" w:cs="Times New Roman"/>
          <w:sz w:val="24"/>
          <w:szCs w:val="24"/>
        </w:rPr>
        <w:t>Consider working with a library, community center, or Red Cross-approved venue when determining an optimal venue for an FRC. The following list is offered for consideration when selecting the FRC location.</w:t>
      </w:r>
      <w:r w:rsidR="00274FC3" w:rsidRPr="00436A99">
        <w:rPr>
          <w:rFonts w:ascii="Calibri" w:eastAsia="Garamond" w:hAnsi="Calibri" w:cs="Times New Roman"/>
          <w:sz w:val="24"/>
          <w:szCs w:val="24"/>
        </w:rPr>
        <w:t xml:space="preserve"> This site must be secured to ensure the privacy of those receiving  services at the site.</w:t>
      </w:r>
    </w:p>
    <w:p w14:paraId="108D7406" w14:textId="77777777" w:rsidR="00FB6EF8" w:rsidRPr="00436A99" w:rsidRDefault="00FB6EF8" w:rsidP="00FB6EF8">
      <w:pPr>
        <w:widowControl w:val="0"/>
        <w:spacing w:after="0" w:line="240" w:lineRule="auto"/>
        <w:ind w:right="90"/>
        <w:jc w:val="both"/>
        <w:rPr>
          <w:rFonts w:ascii="Calibri" w:eastAsia="Garamond" w:hAnsi="Calibri" w:cs="Times New Roman"/>
          <w:sz w:val="24"/>
          <w:szCs w:val="24"/>
        </w:rPr>
      </w:pPr>
    </w:p>
    <w:p w14:paraId="6D5589A4" w14:textId="0A96474A" w:rsidR="00FB6EF8" w:rsidRPr="00436A99" w:rsidRDefault="00FB6EF8" w:rsidP="00FB6EF8">
      <w:pPr>
        <w:widowControl w:val="0"/>
        <w:spacing w:after="0" w:line="240" w:lineRule="auto"/>
        <w:ind w:right="90"/>
        <w:jc w:val="both"/>
        <w:rPr>
          <w:rFonts w:ascii="Calibri" w:eastAsia="Garamond" w:hAnsi="Calibri" w:cs="Times New Roman"/>
          <w:b/>
          <w:bCs/>
          <w:sz w:val="24"/>
          <w:szCs w:val="24"/>
        </w:rPr>
      </w:pPr>
      <w:r w:rsidRPr="00436A99">
        <w:rPr>
          <w:rFonts w:ascii="Calibri" w:eastAsia="Garamond" w:hAnsi="Calibri" w:cs="Times New Roman"/>
          <w:sz w:val="24"/>
          <w:szCs w:val="24"/>
        </w:rPr>
        <w:t>There may be an incident in which a faith-based site is self-determined by families and friends. Under these circumstances, the FRC and OME may need to assign someone to communicate via phone or another protected communication device with a leader from the synagogue, church, or other faith-based venue</w:t>
      </w:r>
      <w:r w:rsidRPr="00436A99">
        <w:rPr>
          <w:rFonts w:ascii="Calibri" w:eastAsia="Garamond" w:hAnsi="Calibri" w:cs="Times New Roman"/>
          <w:b/>
          <w:bCs/>
          <w:sz w:val="24"/>
          <w:szCs w:val="24"/>
        </w:rPr>
        <w:t>.</w:t>
      </w:r>
    </w:p>
    <w:p w14:paraId="7C6DC81E" w14:textId="77777777" w:rsidR="00C8014A" w:rsidRDefault="00C8014A" w:rsidP="00C8014A">
      <w:pPr>
        <w:widowControl w:val="0"/>
        <w:spacing w:after="0" w:line="240" w:lineRule="auto"/>
        <w:ind w:right="90"/>
        <w:rPr>
          <w:rFonts w:ascii="Calibri" w:eastAsia="Garamond" w:hAnsi="Calibri" w:cs="Times New Roman"/>
          <w:color w:val="7030A0"/>
          <w:sz w:val="24"/>
          <w:szCs w:val="24"/>
        </w:rPr>
      </w:pPr>
    </w:p>
    <w:p w14:paraId="108869B7" w14:textId="0A9AC67C" w:rsidR="00C8014A" w:rsidRPr="00436A99" w:rsidRDefault="00C8014A" w:rsidP="002227C2">
      <w:pPr>
        <w:widowControl w:val="0"/>
        <w:spacing w:after="0" w:line="240" w:lineRule="auto"/>
        <w:ind w:right="90"/>
        <w:rPr>
          <w:rFonts w:ascii="Calibri" w:eastAsia="Garamond" w:hAnsi="Calibri" w:cs="Times New Roman"/>
          <w:b/>
          <w:bCs/>
          <w:sz w:val="24"/>
          <w:szCs w:val="24"/>
        </w:rPr>
      </w:pPr>
      <w:r w:rsidRPr="00436A99">
        <w:rPr>
          <w:rFonts w:ascii="Calibri" w:eastAsia="Garamond" w:hAnsi="Calibri" w:cs="Times New Roman"/>
          <w:b/>
          <w:bCs/>
          <w:sz w:val="24"/>
          <w:szCs w:val="24"/>
        </w:rPr>
        <w:t>Site</w:t>
      </w:r>
      <w:r w:rsidRPr="00436A99">
        <w:rPr>
          <w:rFonts w:ascii="Calibri" w:eastAsia="Garamond" w:hAnsi="Calibri" w:cs="Times New Roman"/>
          <w:b/>
          <w:bCs/>
          <w:spacing w:val="31"/>
          <w:sz w:val="24"/>
          <w:szCs w:val="24"/>
        </w:rPr>
        <w:t xml:space="preserve"> </w:t>
      </w:r>
      <w:r w:rsidRPr="00436A99">
        <w:rPr>
          <w:rFonts w:ascii="Calibri" w:eastAsia="Garamond" w:hAnsi="Calibri" w:cs="Times New Roman"/>
          <w:b/>
          <w:bCs/>
          <w:sz w:val="24"/>
          <w:szCs w:val="24"/>
        </w:rPr>
        <w:t>Accessibility</w:t>
      </w:r>
      <w:r w:rsidR="00436A99">
        <w:rPr>
          <w:rFonts w:ascii="Calibri" w:eastAsia="Garamond" w:hAnsi="Calibri" w:cs="Times New Roman"/>
          <w:b/>
          <w:bCs/>
          <w:sz w:val="24"/>
          <w:szCs w:val="24"/>
        </w:rPr>
        <w:t xml:space="preserve"> Criteria</w:t>
      </w:r>
      <w:r w:rsidRPr="00436A99">
        <w:rPr>
          <w:rFonts w:ascii="Calibri" w:eastAsia="Garamond" w:hAnsi="Calibri" w:cs="Times New Roman"/>
          <w:b/>
          <w:bCs/>
          <w:sz w:val="24"/>
          <w:szCs w:val="24"/>
        </w:rPr>
        <w:t>:</w:t>
      </w:r>
    </w:p>
    <w:p w14:paraId="2A6B278B" w14:textId="77777777" w:rsidR="002227C2" w:rsidRPr="002E5BF2" w:rsidRDefault="002227C2" w:rsidP="002227C2">
      <w:pPr>
        <w:widowControl w:val="0"/>
        <w:spacing w:after="0" w:line="240" w:lineRule="auto"/>
        <w:ind w:right="90"/>
        <w:rPr>
          <w:rFonts w:ascii="Calibri" w:eastAsia="Garamond" w:hAnsi="Calibri" w:cs="Times New Roman"/>
          <w:b/>
          <w:bCs/>
          <w:sz w:val="18"/>
          <w:szCs w:val="18"/>
        </w:rPr>
      </w:pPr>
    </w:p>
    <w:p w14:paraId="7D529C2C" w14:textId="77777777"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Easy</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access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from</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major</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roads,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freeways,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or</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public</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transit.</w:t>
      </w:r>
    </w:p>
    <w:p w14:paraId="3FA195B8" w14:textId="7DE622BA"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Close</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proximity</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to</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individuals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and</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clients</w:t>
      </w:r>
      <w:r w:rsidRPr="00436A99">
        <w:rPr>
          <w:rFonts w:ascii="Calibri" w:eastAsia="Garamond" w:hAnsi="Calibri" w:cs="Times New Roman"/>
          <w:spacing w:val="16"/>
          <w:sz w:val="24"/>
          <w:szCs w:val="24"/>
        </w:rPr>
        <w:t xml:space="preserve"> </w:t>
      </w:r>
      <w:r w:rsidRPr="00436A99">
        <w:rPr>
          <w:rFonts w:ascii="Calibri" w:eastAsia="Garamond" w:hAnsi="Calibri" w:cs="Times New Roman"/>
          <w:sz w:val="24"/>
          <w:szCs w:val="24"/>
        </w:rPr>
        <w:t>affected</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by</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the</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incident.</w:t>
      </w:r>
    </w:p>
    <w:p w14:paraId="048EB7EA" w14:textId="77777777"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Proximity</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to</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mass</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transportation</w:t>
      </w:r>
      <w:r w:rsidRPr="00436A99">
        <w:rPr>
          <w:rFonts w:ascii="Calibri" w:eastAsia="Garamond" w:hAnsi="Calibri" w:cs="Times New Roman"/>
          <w:spacing w:val="24"/>
          <w:sz w:val="24"/>
          <w:szCs w:val="24"/>
        </w:rPr>
        <w:t xml:space="preserve"> </w:t>
      </w:r>
      <w:r w:rsidRPr="00436A99">
        <w:rPr>
          <w:rFonts w:ascii="Calibri" w:eastAsia="Garamond" w:hAnsi="Calibri" w:cs="Times New Roman"/>
          <w:sz w:val="24"/>
          <w:szCs w:val="24"/>
        </w:rPr>
        <w:t>resources.</w:t>
      </w:r>
    </w:p>
    <w:p w14:paraId="13B4DB3D" w14:textId="4DD59416"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Adequate</w:t>
      </w:r>
      <w:r w:rsidRPr="00436A99">
        <w:rPr>
          <w:rFonts w:ascii="Calibri" w:eastAsia="Garamond" w:hAnsi="Calibri" w:cs="Times New Roman"/>
          <w:spacing w:val="25"/>
          <w:sz w:val="24"/>
          <w:szCs w:val="24"/>
        </w:rPr>
        <w:t xml:space="preserve"> </w:t>
      </w:r>
      <w:r w:rsidRPr="00436A99">
        <w:rPr>
          <w:rFonts w:ascii="Calibri" w:eastAsia="Garamond" w:hAnsi="Calibri" w:cs="Times New Roman"/>
          <w:sz w:val="24"/>
          <w:szCs w:val="24"/>
        </w:rPr>
        <w:t>number</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of</w:t>
      </w:r>
      <w:r w:rsidRPr="00436A99">
        <w:rPr>
          <w:rFonts w:ascii="Calibri" w:eastAsia="Garamond" w:hAnsi="Calibri" w:cs="Times New Roman"/>
          <w:spacing w:val="24"/>
          <w:sz w:val="24"/>
          <w:szCs w:val="24"/>
        </w:rPr>
        <w:t xml:space="preserve"> </w:t>
      </w:r>
      <w:r w:rsidRPr="00436A99">
        <w:rPr>
          <w:rFonts w:ascii="Calibri" w:eastAsia="Garamond" w:hAnsi="Calibri" w:cs="Times New Roman"/>
          <w:sz w:val="24"/>
          <w:szCs w:val="24"/>
        </w:rPr>
        <w:t>parking</w:t>
      </w:r>
      <w:r w:rsidRPr="00436A99">
        <w:rPr>
          <w:rFonts w:ascii="Calibri" w:eastAsia="Garamond" w:hAnsi="Calibri" w:cs="Times New Roman"/>
          <w:spacing w:val="25"/>
          <w:sz w:val="24"/>
          <w:szCs w:val="24"/>
        </w:rPr>
        <w:t xml:space="preserve"> </w:t>
      </w:r>
      <w:r w:rsidRPr="00436A99">
        <w:rPr>
          <w:rFonts w:ascii="Calibri" w:eastAsia="Garamond" w:hAnsi="Calibri" w:cs="Times New Roman"/>
          <w:sz w:val="24"/>
          <w:szCs w:val="24"/>
        </w:rPr>
        <w:t>spaces</w:t>
      </w:r>
      <w:r w:rsidR="00EE6180" w:rsidRPr="00436A99">
        <w:rPr>
          <w:rFonts w:ascii="Calibri" w:eastAsia="Garamond" w:hAnsi="Calibri" w:cs="Times New Roman"/>
          <w:sz w:val="24"/>
          <w:szCs w:val="24"/>
        </w:rPr>
        <w:t>, including accessible parking spaces.</w:t>
      </w:r>
    </w:p>
    <w:p w14:paraId="511FDB7E" w14:textId="7A2275B1"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Parking</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lot</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layout</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that</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is</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amenable</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to</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law</w:t>
      </w:r>
      <w:r w:rsidRPr="00436A99">
        <w:rPr>
          <w:rFonts w:ascii="Calibri" w:eastAsia="Garamond" w:hAnsi="Calibri" w:cs="Times New Roman"/>
          <w:spacing w:val="20"/>
          <w:sz w:val="24"/>
          <w:szCs w:val="24"/>
        </w:rPr>
        <w:t xml:space="preserve"> </w:t>
      </w:r>
      <w:r w:rsidRPr="00436A99">
        <w:rPr>
          <w:rFonts w:ascii="Calibri" w:eastAsia="Garamond" w:hAnsi="Calibri" w:cs="Times New Roman"/>
          <w:sz w:val="24"/>
          <w:szCs w:val="24"/>
        </w:rPr>
        <w:t>enforcement</w:t>
      </w:r>
      <w:r w:rsidRPr="00436A99">
        <w:rPr>
          <w:rFonts w:ascii="Calibri" w:eastAsia="Garamond" w:hAnsi="Calibri" w:cs="Times New Roman"/>
          <w:spacing w:val="17"/>
          <w:sz w:val="24"/>
          <w:szCs w:val="24"/>
        </w:rPr>
        <w:t xml:space="preserve"> </w:t>
      </w:r>
      <w:r w:rsidRPr="00436A99">
        <w:rPr>
          <w:rFonts w:ascii="Calibri" w:eastAsia="Garamond" w:hAnsi="Calibri" w:cs="Times New Roman"/>
          <w:sz w:val="24"/>
          <w:szCs w:val="24"/>
        </w:rPr>
        <w:t>access</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restriction.</w:t>
      </w:r>
    </w:p>
    <w:p w14:paraId="0FAD60F8" w14:textId="6484665E"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ADA compliance</w:t>
      </w:r>
      <w:r w:rsidR="00EE6180" w:rsidRPr="00436A99">
        <w:rPr>
          <w:rFonts w:ascii="Calibri" w:eastAsia="Garamond" w:hAnsi="Calibri" w:cs="Times New Roman"/>
          <w:sz w:val="24"/>
          <w:szCs w:val="24"/>
        </w:rPr>
        <w:t>/a</w:t>
      </w:r>
      <w:r w:rsidR="00EE6180" w:rsidRPr="00436A99">
        <w:rPr>
          <w:rFonts w:eastAsia="Garamond" w:cstheme="minorHAnsi"/>
          <w:sz w:val="24"/>
          <w:szCs w:val="24"/>
        </w:rPr>
        <w:t>ccessibility to AFN populations</w:t>
      </w:r>
      <w:r w:rsidRPr="00436A99">
        <w:rPr>
          <w:rFonts w:ascii="Calibri" w:eastAsia="Garamond" w:hAnsi="Calibri" w:cs="Times New Roman"/>
          <w:sz w:val="24"/>
          <w:szCs w:val="24"/>
        </w:rPr>
        <w:t>.</w:t>
      </w:r>
    </w:p>
    <w:p w14:paraId="66BA7BF8" w14:textId="77777777"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Availability</w:t>
      </w:r>
      <w:r w:rsidRPr="00436A99">
        <w:rPr>
          <w:rFonts w:ascii="Calibri" w:eastAsia="Garamond" w:hAnsi="Calibri" w:cs="Times New Roman"/>
          <w:spacing w:val="22"/>
          <w:sz w:val="24"/>
          <w:szCs w:val="24"/>
        </w:rPr>
        <w:t xml:space="preserve"> </w:t>
      </w:r>
      <w:r w:rsidRPr="00436A99">
        <w:rPr>
          <w:rFonts w:ascii="Calibri" w:eastAsia="Garamond" w:hAnsi="Calibri" w:cs="Times New Roman"/>
          <w:sz w:val="24"/>
          <w:szCs w:val="24"/>
        </w:rPr>
        <w:t>on</w:t>
      </w:r>
      <w:r w:rsidRPr="00436A99">
        <w:rPr>
          <w:rFonts w:ascii="Calibri" w:eastAsia="Garamond" w:hAnsi="Calibri" w:cs="Times New Roman"/>
          <w:spacing w:val="22"/>
          <w:sz w:val="24"/>
          <w:szCs w:val="24"/>
        </w:rPr>
        <w:t xml:space="preserve"> </w:t>
      </w:r>
      <w:r w:rsidRPr="00436A99">
        <w:rPr>
          <w:rFonts w:ascii="Calibri" w:eastAsia="Garamond" w:hAnsi="Calibri" w:cs="Times New Roman"/>
          <w:sz w:val="24"/>
          <w:szCs w:val="24"/>
        </w:rPr>
        <w:t>short</w:t>
      </w:r>
      <w:r w:rsidRPr="00436A99">
        <w:rPr>
          <w:rFonts w:ascii="Calibri" w:eastAsia="Garamond" w:hAnsi="Calibri" w:cs="Times New Roman"/>
          <w:spacing w:val="20"/>
          <w:sz w:val="24"/>
          <w:szCs w:val="24"/>
        </w:rPr>
        <w:t xml:space="preserve"> notice.</w:t>
      </w:r>
    </w:p>
    <w:p w14:paraId="7C5B4859" w14:textId="48E7934B" w:rsidR="004F4C3F"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Large</w:t>
      </w:r>
      <w:r w:rsidRPr="00436A99">
        <w:rPr>
          <w:rFonts w:ascii="Calibri" w:eastAsia="Garamond" w:hAnsi="Calibri" w:cs="Times New Roman"/>
          <w:spacing w:val="14"/>
          <w:sz w:val="24"/>
          <w:szCs w:val="24"/>
        </w:rPr>
        <w:t xml:space="preserve"> </w:t>
      </w:r>
      <w:r w:rsidRPr="00436A99">
        <w:rPr>
          <w:rFonts w:ascii="Calibri" w:eastAsia="Garamond" w:hAnsi="Calibri" w:cs="Times New Roman"/>
          <w:sz w:val="24"/>
          <w:szCs w:val="24"/>
        </w:rPr>
        <w:t>indoor</w:t>
      </w:r>
      <w:r w:rsidRPr="00436A99">
        <w:rPr>
          <w:rFonts w:ascii="Calibri" w:eastAsia="Garamond" w:hAnsi="Calibri" w:cs="Times New Roman"/>
          <w:spacing w:val="12"/>
          <w:sz w:val="24"/>
          <w:szCs w:val="24"/>
        </w:rPr>
        <w:t xml:space="preserve"> </w:t>
      </w:r>
      <w:r w:rsidRPr="00436A99">
        <w:rPr>
          <w:rFonts w:ascii="Calibri" w:eastAsia="Garamond" w:hAnsi="Calibri" w:cs="Times New Roman"/>
          <w:sz w:val="24"/>
          <w:szCs w:val="24"/>
        </w:rPr>
        <w:t>space</w:t>
      </w:r>
      <w:r w:rsidRPr="00436A99">
        <w:rPr>
          <w:rFonts w:ascii="Calibri" w:eastAsia="Garamond" w:hAnsi="Calibri" w:cs="Times New Roman"/>
          <w:spacing w:val="14"/>
          <w:sz w:val="24"/>
          <w:szCs w:val="24"/>
        </w:rPr>
        <w:t xml:space="preserve"> </w:t>
      </w:r>
      <w:r w:rsidRPr="00436A99">
        <w:rPr>
          <w:rFonts w:ascii="Calibri" w:eastAsia="Garamond" w:hAnsi="Calibri" w:cs="Times New Roman"/>
          <w:sz w:val="24"/>
          <w:szCs w:val="24"/>
        </w:rPr>
        <w:t>to accommodate</w:t>
      </w:r>
      <w:r w:rsidR="00EE6180" w:rsidRPr="00436A99">
        <w:rPr>
          <w:rFonts w:ascii="Calibri" w:eastAsia="Garamond" w:hAnsi="Calibri" w:cs="Times New Roman"/>
          <w:sz w:val="24"/>
          <w:szCs w:val="24"/>
        </w:rPr>
        <w:t xml:space="preserve"> </w:t>
      </w:r>
      <w:r w:rsidR="00274FC3" w:rsidRPr="00436A99">
        <w:rPr>
          <w:rFonts w:ascii="Calibri" w:eastAsia="Garamond" w:hAnsi="Calibri" w:cs="Times New Roman"/>
          <w:sz w:val="24"/>
          <w:szCs w:val="24"/>
        </w:rPr>
        <w:t>multiple work/resource stations.</w:t>
      </w:r>
    </w:p>
    <w:p w14:paraId="013C3FB8" w14:textId="1939C295" w:rsidR="00EE6180" w:rsidRPr="00436A99" w:rsidRDefault="00EE6180" w:rsidP="001F254C">
      <w:pPr>
        <w:pStyle w:val="ListParagraph"/>
        <w:widowControl w:val="0"/>
        <w:numPr>
          <w:ilvl w:val="0"/>
          <w:numId w:val="16"/>
        </w:numPr>
        <w:spacing w:before="40" w:after="0"/>
        <w:jc w:val="both"/>
        <w:rPr>
          <w:rFonts w:eastAsia="Garamond" w:cstheme="minorHAnsi"/>
          <w:sz w:val="24"/>
          <w:szCs w:val="24"/>
        </w:rPr>
      </w:pPr>
      <w:r w:rsidRPr="00436A99">
        <w:rPr>
          <w:rFonts w:eastAsia="Garamond" w:cstheme="minorHAnsi"/>
          <w:sz w:val="24"/>
          <w:szCs w:val="24"/>
        </w:rPr>
        <w:t xml:space="preserve">Small area for a quiet space. </w:t>
      </w:r>
    </w:p>
    <w:p w14:paraId="1265192B" w14:textId="66D0E40F" w:rsidR="004F4C3F"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Proximity</w:t>
      </w:r>
      <w:r w:rsidRPr="00436A99">
        <w:rPr>
          <w:rFonts w:ascii="Calibri" w:eastAsia="Garamond" w:hAnsi="Calibri" w:cs="Times New Roman"/>
          <w:spacing w:val="20"/>
          <w:sz w:val="24"/>
          <w:szCs w:val="24"/>
        </w:rPr>
        <w:t xml:space="preserve"> </w:t>
      </w:r>
      <w:r w:rsidRPr="00436A99">
        <w:rPr>
          <w:rFonts w:ascii="Calibri" w:eastAsia="Garamond" w:hAnsi="Calibri" w:cs="Times New Roman"/>
          <w:sz w:val="24"/>
          <w:szCs w:val="24"/>
        </w:rPr>
        <w:t>to</w:t>
      </w:r>
      <w:r w:rsidRPr="00436A99">
        <w:rPr>
          <w:rFonts w:ascii="Calibri" w:eastAsia="Garamond" w:hAnsi="Calibri" w:cs="Times New Roman"/>
          <w:spacing w:val="21"/>
          <w:sz w:val="24"/>
          <w:szCs w:val="24"/>
        </w:rPr>
        <w:t xml:space="preserve"> </w:t>
      </w:r>
      <w:r w:rsidRPr="00436A99">
        <w:rPr>
          <w:rFonts w:ascii="Calibri" w:eastAsia="Garamond" w:hAnsi="Calibri" w:cs="Times New Roman"/>
          <w:sz w:val="24"/>
          <w:szCs w:val="24"/>
        </w:rPr>
        <w:t>restrooms</w:t>
      </w:r>
      <w:r w:rsidR="004F4C3F" w:rsidRPr="00436A99">
        <w:rPr>
          <w:rFonts w:ascii="Calibri" w:eastAsia="Garamond" w:hAnsi="Calibri" w:cs="Times New Roman"/>
          <w:sz w:val="24"/>
          <w:szCs w:val="24"/>
        </w:rPr>
        <w:t xml:space="preserve">, </w:t>
      </w:r>
      <w:r w:rsidRPr="00436A99">
        <w:rPr>
          <w:rFonts w:ascii="Calibri" w:eastAsia="Garamond" w:hAnsi="Calibri" w:cs="Times New Roman"/>
          <w:sz w:val="24"/>
          <w:szCs w:val="24"/>
        </w:rPr>
        <w:t>water</w:t>
      </w:r>
      <w:r w:rsidRPr="00436A99">
        <w:rPr>
          <w:rFonts w:ascii="Calibri" w:eastAsia="Garamond" w:hAnsi="Calibri" w:cs="Times New Roman"/>
          <w:spacing w:val="19"/>
          <w:sz w:val="24"/>
          <w:szCs w:val="24"/>
        </w:rPr>
        <w:t xml:space="preserve"> </w:t>
      </w:r>
      <w:r w:rsidRPr="00436A99">
        <w:rPr>
          <w:rFonts w:ascii="Calibri" w:eastAsia="Garamond" w:hAnsi="Calibri" w:cs="Times New Roman"/>
          <w:sz w:val="24"/>
          <w:szCs w:val="24"/>
        </w:rPr>
        <w:t>source</w:t>
      </w:r>
      <w:r w:rsidR="004F4C3F" w:rsidRPr="00436A99">
        <w:rPr>
          <w:rFonts w:ascii="Calibri" w:eastAsia="Garamond" w:hAnsi="Calibri" w:cs="Times New Roman"/>
          <w:sz w:val="24"/>
          <w:szCs w:val="24"/>
        </w:rPr>
        <w:t>s</w:t>
      </w:r>
      <w:r w:rsidRPr="00436A99">
        <w:rPr>
          <w:rFonts w:ascii="Calibri" w:eastAsia="Garamond" w:hAnsi="Calibri" w:cs="Times New Roman"/>
          <w:sz w:val="24"/>
          <w:szCs w:val="24"/>
        </w:rPr>
        <w:t>,</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and</w:t>
      </w:r>
      <w:r w:rsidRPr="00436A99">
        <w:rPr>
          <w:rFonts w:ascii="Calibri" w:eastAsia="Garamond" w:hAnsi="Calibri" w:cs="Times New Roman"/>
          <w:spacing w:val="21"/>
          <w:sz w:val="24"/>
          <w:szCs w:val="24"/>
        </w:rPr>
        <w:t xml:space="preserve"> </w:t>
      </w:r>
      <w:r w:rsidR="004F4C3F" w:rsidRPr="00436A99">
        <w:rPr>
          <w:rFonts w:ascii="Calibri" w:eastAsia="Garamond" w:hAnsi="Calibri" w:cs="Times New Roman"/>
          <w:spacing w:val="21"/>
          <w:sz w:val="24"/>
          <w:szCs w:val="24"/>
        </w:rPr>
        <w:t xml:space="preserve">a </w:t>
      </w:r>
      <w:r w:rsidRPr="00436A99">
        <w:rPr>
          <w:rFonts w:ascii="Calibri" w:eastAsia="Garamond" w:hAnsi="Calibri" w:cs="Times New Roman"/>
          <w:sz w:val="24"/>
          <w:szCs w:val="24"/>
        </w:rPr>
        <w:t>security</w:t>
      </w:r>
      <w:r w:rsidRPr="00436A99">
        <w:rPr>
          <w:rFonts w:ascii="Calibri" w:eastAsia="Garamond" w:hAnsi="Calibri" w:cs="Times New Roman"/>
          <w:spacing w:val="21"/>
          <w:sz w:val="24"/>
          <w:szCs w:val="24"/>
        </w:rPr>
        <w:t xml:space="preserve"> </w:t>
      </w:r>
      <w:r w:rsidRPr="00436A99">
        <w:rPr>
          <w:rFonts w:ascii="Calibri" w:eastAsia="Garamond" w:hAnsi="Calibri" w:cs="Times New Roman"/>
          <w:sz w:val="24"/>
          <w:szCs w:val="24"/>
        </w:rPr>
        <w:t>station</w:t>
      </w:r>
      <w:r w:rsidR="004F4C3F" w:rsidRPr="00436A99">
        <w:rPr>
          <w:rFonts w:ascii="Calibri" w:eastAsia="Garamond" w:hAnsi="Calibri" w:cs="Times New Roman"/>
          <w:sz w:val="24"/>
          <w:szCs w:val="24"/>
        </w:rPr>
        <w:t>.</w:t>
      </w:r>
    </w:p>
    <w:p w14:paraId="6D958A3C" w14:textId="080D3814" w:rsidR="00C8014A"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Controlled heating/air conditioning</w:t>
      </w:r>
      <w:r w:rsidR="004F4C3F" w:rsidRPr="00436A99">
        <w:rPr>
          <w:rFonts w:ascii="Calibri" w:eastAsia="Garamond" w:hAnsi="Calibri" w:cs="Times New Roman"/>
          <w:sz w:val="24"/>
          <w:szCs w:val="24"/>
        </w:rPr>
        <w:t>.</w:t>
      </w:r>
    </w:p>
    <w:p w14:paraId="76469D4D" w14:textId="10E0267B" w:rsidR="004F4C3F" w:rsidRPr="00436A99" w:rsidRDefault="004F4C3F"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 xml:space="preserve">Accommodations for all FRC positions and needs, including the Child Care </w:t>
      </w:r>
      <w:r w:rsidR="002227C2" w:rsidRPr="00436A99">
        <w:rPr>
          <w:rFonts w:ascii="Calibri" w:eastAsia="Garamond" w:hAnsi="Calibri" w:cs="Times New Roman"/>
          <w:sz w:val="24"/>
          <w:szCs w:val="24"/>
        </w:rPr>
        <w:t>Unit</w:t>
      </w:r>
      <w:r w:rsidRPr="00436A99">
        <w:rPr>
          <w:rFonts w:ascii="Calibri" w:eastAsia="Garamond" w:hAnsi="Calibri" w:cs="Times New Roman"/>
          <w:sz w:val="24"/>
          <w:szCs w:val="24"/>
        </w:rPr>
        <w:t>.</w:t>
      </w:r>
    </w:p>
    <w:p w14:paraId="16B35FE7" w14:textId="77777777" w:rsidR="004F4C3F"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Appropriate</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space</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for</w:t>
      </w:r>
      <w:r w:rsidRPr="00436A99">
        <w:rPr>
          <w:rFonts w:ascii="Calibri" w:eastAsia="Garamond" w:hAnsi="Calibri" w:cs="Times New Roman"/>
          <w:spacing w:val="16"/>
          <w:sz w:val="24"/>
          <w:szCs w:val="24"/>
        </w:rPr>
        <w:t xml:space="preserve"> </w:t>
      </w:r>
      <w:r w:rsidRPr="00436A99">
        <w:rPr>
          <w:rFonts w:ascii="Calibri" w:eastAsia="Calibri" w:hAnsi="Calibri" w:cs="Times New Roman"/>
          <w:sz w:val="24"/>
          <w:szCs w:val="24"/>
        </w:rPr>
        <w:t>the Office of the Medical Examiners</w:t>
      </w:r>
      <w:r w:rsidR="004F4C3F" w:rsidRPr="00436A99">
        <w:rPr>
          <w:rFonts w:ascii="Calibri" w:eastAsia="Calibri" w:hAnsi="Calibri" w:cs="Times New Roman"/>
          <w:sz w:val="24"/>
          <w:szCs w:val="24"/>
        </w:rPr>
        <w:t xml:space="preserve"> (OME)</w:t>
      </w:r>
      <w:r w:rsidRPr="00436A99">
        <w:rPr>
          <w:rFonts w:ascii="Calibri" w:eastAsia="Calibri" w:hAnsi="Calibri" w:cs="Times New Roman"/>
          <w:sz w:val="24"/>
          <w:szCs w:val="24"/>
        </w:rPr>
        <w:t>, including</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the</w:t>
      </w:r>
      <w:r w:rsidRPr="00436A99">
        <w:rPr>
          <w:rFonts w:ascii="Calibri" w:eastAsia="Garamond" w:hAnsi="Calibri" w:cs="Times New Roman"/>
          <w:spacing w:val="18"/>
          <w:sz w:val="24"/>
          <w:szCs w:val="24"/>
        </w:rPr>
        <w:t xml:space="preserve"> </w:t>
      </w:r>
      <w:r w:rsidRPr="00436A99">
        <w:rPr>
          <w:rFonts w:ascii="Calibri" w:eastAsia="Garamond" w:hAnsi="Calibri" w:cs="Times New Roman"/>
          <w:sz w:val="24"/>
          <w:szCs w:val="24"/>
        </w:rPr>
        <w:t>following</w:t>
      </w:r>
      <w:r w:rsidR="004F4C3F" w:rsidRPr="00436A99">
        <w:rPr>
          <w:rFonts w:ascii="Calibri" w:eastAsia="Garamond" w:hAnsi="Calibri" w:cs="Times New Roman"/>
          <w:sz w:val="24"/>
          <w:szCs w:val="24"/>
        </w:rPr>
        <w:t xml:space="preserve"> (work with the OME to ensure needs are met).</w:t>
      </w:r>
    </w:p>
    <w:p w14:paraId="7CE8C005" w14:textId="77777777" w:rsidR="002227C2" w:rsidRPr="00436A99" w:rsidRDefault="00C8014A" w:rsidP="001F254C">
      <w:pPr>
        <w:pStyle w:val="ListParagraph"/>
        <w:widowControl w:val="0"/>
        <w:numPr>
          <w:ilvl w:val="0"/>
          <w:numId w:val="16"/>
        </w:numPr>
        <w:spacing w:before="40" w:after="0"/>
        <w:jc w:val="both"/>
        <w:rPr>
          <w:rFonts w:ascii="Calibri" w:eastAsia="Garamond" w:hAnsi="Calibri" w:cs="Times New Roman"/>
          <w:sz w:val="24"/>
          <w:szCs w:val="24"/>
        </w:rPr>
      </w:pPr>
      <w:r w:rsidRPr="00436A99">
        <w:rPr>
          <w:rFonts w:ascii="Calibri" w:eastAsia="Garamond" w:hAnsi="Calibri" w:cs="Times New Roman"/>
          <w:sz w:val="24"/>
          <w:szCs w:val="24"/>
        </w:rPr>
        <w:t>Ability</w:t>
      </w:r>
      <w:r w:rsidRPr="00436A99">
        <w:rPr>
          <w:rFonts w:ascii="Calibri" w:eastAsia="Garamond" w:hAnsi="Calibri" w:cs="Times New Roman"/>
          <w:spacing w:val="9"/>
          <w:sz w:val="24"/>
          <w:szCs w:val="24"/>
        </w:rPr>
        <w:t xml:space="preserve"> </w:t>
      </w:r>
      <w:r w:rsidRPr="00436A99">
        <w:rPr>
          <w:rFonts w:ascii="Calibri" w:eastAsia="Garamond" w:hAnsi="Calibri" w:cs="Times New Roman"/>
          <w:sz w:val="24"/>
          <w:szCs w:val="24"/>
        </w:rPr>
        <w:t>to support communications and technological infrastructure, including</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expected</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power</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load</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and</w:t>
      </w:r>
      <w:r w:rsidRPr="00436A99">
        <w:rPr>
          <w:rFonts w:ascii="Calibri" w:eastAsia="Garamond" w:hAnsi="Calibri" w:cs="Times New Roman"/>
          <w:spacing w:val="24"/>
          <w:sz w:val="24"/>
          <w:szCs w:val="24"/>
        </w:rPr>
        <w:t xml:space="preserve"> </w:t>
      </w:r>
      <w:r w:rsidRPr="00436A99">
        <w:rPr>
          <w:rFonts w:ascii="Calibri" w:eastAsia="Garamond" w:hAnsi="Calibri" w:cs="Times New Roman"/>
          <w:sz w:val="24"/>
          <w:szCs w:val="24"/>
        </w:rPr>
        <w:t>data</w:t>
      </w:r>
      <w:r w:rsidRPr="00436A99">
        <w:rPr>
          <w:rFonts w:ascii="Calibri" w:eastAsia="Garamond" w:hAnsi="Calibri" w:cs="Times New Roman"/>
          <w:spacing w:val="23"/>
          <w:sz w:val="24"/>
          <w:szCs w:val="24"/>
        </w:rPr>
        <w:t xml:space="preserve"> </w:t>
      </w:r>
      <w:r w:rsidRPr="00436A99">
        <w:rPr>
          <w:rFonts w:ascii="Calibri" w:eastAsia="Garamond" w:hAnsi="Calibri" w:cs="Times New Roman"/>
          <w:sz w:val="24"/>
          <w:szCs w:val="24"/>
        </w:rPr>
        <w:t>transmission</w:t>
      </w:r>
      <w:r w:rsidRPr="00436A99">
        <w:rPr>
          <w:rFonts w:ascii="Calibri" w:eastAsia="Garamond" w:hAnsi="Calibri" w:cs="Times New Roman"/>
          <w:spacing w:val="24"/>
          <w:sz w:val="24"/>
          <w:szCs w:val="24"/>
        </w:rPr>
        <w:t xml:space="preserve"> </w:t>
      </w:r>
      <w:r w:rsidRPr="00436A99">
        <w:rPr>
          <w:rFonts w:ascii="Calibri" w:eastAsia="Garamond" w:hAnsi="Calibri" w:cs="Times New Roman"/>
          <w:sz w:val="24"/>
          <w:szCs w:val="24"/>
        </w:rPr>
        <w:t>capability</w:t>
      </w:r>
      <w:r w:rsidR="004F4C3F" w:rsidRPr="00436A99">
        <w:rPr>
          <w:rFonts w:ascii="Calibri" w:eastAsia="Garamond" w:hAnsi="Calibri" w:cs="Times New Roman"/>
          <w:sz w:val="24"/>
          <w:szCs w:val="24"/>
        </w:rPr>
        <w:t>.</w:t>
      </w:r>
    </w:p>
    <w:p w14:paraId="305DEBED" w14:textId="54DBB2F0" w:rsidR="002227C2" w:rsidRPr="00436A99" w:rsidRDefault="002227C2" w:rsidP="001F254C">
      <w:pPr>
        <w:pStyle w:val="ListParagraph"/>
        <w:widowControl w:val="0"/>
        <w:numPr>
          <w:ilvl w:val="0"/>
          <w:numId w:val="16"/>
        </w:numPr>
        <w:spacing w:before="40" w:after="0"/>
        <w:jc w:val="both"/>
        <w:rPr>
          <w:rFonts w:eastAsia="Garamond" w:cstheme="minorHAnsi"/>
          <w:sz w:val="24"/>
          <w:szCs w:val="24"/>
        </w:rPr>
      </w:pPr>
      <w:r w:rsidRPr="00436A99">
        <w:rPr>
          <w:rFonts w:ascii="Calibri" w:eastAsia="Garamond" w:hAnsi="Calibri" w:cs="Times New Roman"/>
          <w:sz w:val="24"/>
          <w:szCs w:val="24"/>
        </w:rPr>
        <w:t>Approval from a safety officer (prior inspection) on the capacity to ensure the safety of all staff, family, and friends (no hazards, including cable or other wiring) and ADA Compliance</w:t>
      </w:r>
      <w:r w:rsidR="00EE6180" w:rsidRPr="00436A99">
        <w:rPr>
          <w:rFonts w:ascii="Calibri" w:eastAsia="Garamond" w:hAnsi="Calibri" w:cs="Times New Roman"/>
          <w:sz w:val="24"/>
          <w:szCs w:val="24"/>
        </w:rPr>
        <w:t>/</w:t>
      </w:r>
      <w:r w:rsidR="00EE6180" w:rsidRPr="00436A99">
        <w:rPr>
          <w:rFonts w:eastAsia="Garamond" w:cstheme="minorHAnsi"/>
          <w:sz w:val="24"/>
          <w:szCs w:val="24"/>
        </w:rPr>
        <w:t>accessibility to AFN populations.</w:t>
      </w:r>
    </w:p>
    <w:p w14:paraId="285547A0" w14:textId="77777777" w:rsidR="00B34C45" w:rsidRPr="002E5BF2" w:rsidRDefault="00B34C45" w:rsidP="00231F16">
      <w:pPr>
        <w:jc w:val="center"/>
        <w:rPr>
          <w:b/>
          <w:bCs/>
          <w:sz w:val="6"/>
          <w:szCs w:val="6"/>
        </w:rPr>
      </w:pPr>
    </w:p>
    <w:p w14:paraId="0C2FABDC" w14:textId="69E8F03D" w:rsidR="001D05C9" w:rsidRPr="00231F16" w:rsidRDefault="001D05C9" w:rsidP="00231F16">
      <w:pPr>
        <w:jc w:val="center"/>
        <w:rPr>
          <w:b/>
          <w:bCs/>
          <w:sz w:val="28"/>
          <w:szCs w:val="28"/>
        </w:rPr>
      </w:pPr>
      <w:r w:rsidRPr="00231F16">
        <w:rPr>
          <w:b/>
          <w:bCs/>
          <w:sz w:val="28"/>
          <w:szCs w:val="28"/>
        </w:rPr>
        <w:t>Activation Procedures</w:t>
      </w:r>
    </w:p>
    <w:p w14:paraId="176DEFB1" w14:textId="77777777" w:rsidR="00FB6EF8" w:rsidRPr="00436A99" w:rsidRDefault="00FB6EF8" w:rsidP="0058241B">
      <w:pPr>
        <w:pStyle w:val="Heading2"/>
        <w:jc w:val="both"/>
        <w:rPr>
          <w:rFonts w:asciiTheme="minorHAnsi" w:hAnsiTheme="minorHAnsi" w:cstheme="minorHAnsi"/>
          <w:b/>
          <w:color w:val="auto"/>
          <w:sz w:val="6"/>
          <w:szCs w:val="6"/>
        </w:rPr>
      </w:pPr>
    </w:p>
    <w:p w14:paraId="1C569EFC" w14:textId="647B4815" w:rsidR="001D05C9" w:rsidRPr="00231F16" w:rsidRDefault="001D05C9" w:rsidP="00231F16">
      <w:pPr>
        <w:rPr>
          <w:sz w:val="24"/>
          <w:szCs w:val="24"/>
        </w:rPr>
      </w:pPr>
      <w:r w:rsidRPr="00231F16">
        <w:rPr>
          <w:b/>
          <w:sz w:val="24"/>
          <w:szCs w:val="24"/>
        </w:rPr>
        <w:t xml:space="preserve">FRC Activation. </w:t>
      </w:r>
      <w:r w:rsidRPr="00231F16">
        <w:rPr>
          <w:sz w:val="24"/>
          <w:szCs w:val="24"/>
        </w:rPr>
        <w:t>The following bullet points outline the FRC Activation Procedure:</w:t>
      </w:r>
    </w:p>
    <w:p w14:paraId="7A542A4C" w14:textId="376E6C4F" w:rsidR="004F4C3F" w:rsidRPr="00436A99" w:rsidRDefault="004F4C3F" w:rsidP="00E730B8">
      <w:pPr>
        <w:pStyle w:val="ListParagraph"/>
        <w:numPr>
          <w:ilvl w:val="0"/>
          <w:numId w:val="40"/>
        </w:numPr>
        <w:jc w:val="both"/>
        <w:rPr>
          <w:sz w:val="24"/>
          <w:szCs w:val="24"/>
        </w:rPr>
      </w:pPr>
      <w:r w:rsidRPr="00436A99">
        <w:rPr>
          <w:sz w:val="24"/>
          <w:szCs w:val="24"/>
        </w:rPr>
        <w:t xml:space="preserve">The </w:t>
      </w:r>
      <w:bookmarkStart w:id="2" w:name="_Hlk148178850"/>
      <w:r w:rsidR="00D17B38" w:rsidRPr="00436A99">
        <w:rPr>
          <w:rFonts w:cstheme="minorHAnsi"/>
          <w:sz w:val="24"/>
          <w:szCs w:val="24"/>
        </w:rPr>
        <w:t xml:space="preserve">municipal/tribal </w:t>
      </w:r>
      <w:bookmarkEnd w:id="2"/>
      <w:r w:rsidR="00436A99">
        <w:rPr>
          <w:sz w:val="24"/>
          <w:szCs w:val="24"/>
        </w:rPr>
        <w:t>e</w:t>
      </w:r>
      <w:r w:rsidRPr="00436A99">
        <w:rPr>
          <w:sz w:val="24"/>
          <w:szCs w:val="24"/>
        </w:rPr>
        <w:t xml:space="preserve">mergency </w:t>
      </w:r>
      <w:r w:rsidR="00436A99">
        <w:rPr>
          <w:sz w:val="24"/>
          <w:szCs w:val="24"/>
        </w:rPr>
        <w:t>m</w:t>
      </w:r>
      <w:r w:rsidRPr="00436A99">
        <w:rPr>
          <w:sz w:val="24"/>
          <w:szCs w:val="24"/>
        </w:rPr>
        <w:t>anager will be notified by a regional dispatch center of an MCI</w:t>
      </w:r>
      <w:r w:rsidR="00436A99">
        <w:rPr>
          <w:sz w:val="24"/>
          <w:szCs w:val="24"/>
        </w:rPr>
        <w:t xml:space="preserve"> (early and confirmation notifications)</w:t>
      </w:r>
      <w:r w:rsidRPr="00436A99">
        <w:rPr>
          <w:sz w:val="24"/>
          <w:szCs w:val="24"/>
        </w:rPr>
        <w:t>.</w:t>
      </w:r>
    </w:p>
    <w:p w14:paraId="09E7ABE2" w14:textId="37BA0C2E" w:rsidR="004F4C3F" w:rsidRPr="00436A99" w:rsidRDefault="004F4C3F" w:rsidP="00E730B8">
      <w:pPr>
        <w:pStyle w:val="ListParagraph"/>
        <w:numPr>
          <w:ilvl w:val="0"/>
          <w:numId w:val="40"/>
        </w:numPr>
        <w:jc w:val="both"/>
        <w:rPr>
          <w:sz w:val="24"/>
          <w:szCs w:val="24"/>
        </w:rPr>
      </w:pPr>
      <w:r w:rsidRPr="00436A99">
        <w:rPr>
          <w:sz w:val="24"/>
          <w:szCs w:val="24"/>
        </w:rPr>
        <w:t>After notification of the</w:t>
      </w:r>
      <w:r w:rsidR="00D17B38" w:rsidRPr="00436A99">
        <w:rPr>
          <w:rFonts w:cstheme="minorHAnsi"/>
          <w:sz w:val="24"/>
          <w:szCs w:val="24"/>
        </w:rPr>
        <w:t xml:space="preserve"> municipal/tribal </w:t>
      </w:r>
      <w:r w:rsidR="00436A99">
        <w:rPr>
          <w:sz w:val="24"/>
          <w:szCs w:val="24"/>
        </w:rPr>
        <w:t>r</w:t>
      </w:r>
      <w:r w:rsidRPr="00436A99">
        <w:rPr>
          <w:sz w:val="24"/>
          <w:szCs w:val="24"/>
        </w:rPr>
        <w:t xml:space="preserve">eunification </w:t>
      </w:r>
      <w:r w:rsidR="00436A99">
        <w:rPr>
          <w:sz w:val="24"/>
          <w:szCs w:val="24"/>
        </w:rPr>
        <w:t>c</w:t>
      </w:r>
      <w:r w:rsidRPr="00436A99">
        <w:rPr>
          <w:sz w:val="24"/>
          <w:szCs w:val="24"/>
        </w:rPr>
        <w:t xml:space="preserve">oordinator, the </w:t>
      </w:r>
      <w:r w:rsidR="00436A99" w:rsidRPr="00436A99">
        <w:rPr>
          <w:sz w:val="24"/>
          <w:szCs w:val="24"/>
        </w:rPr>
        <w:t xml:space="preserve">municipal/tribal </w:t>
      </w:r>
      <w:r w:rsidR="00436A99">
        <w:rPr>
          <w:sz w:val="24"/>
          <w:szCs w:val="24"/>
        </w:rPr>
        <w:t>e</w:t>
      </w:r>
      <w:r w:rsidRPr="00436A99">
        <w:rPr>
          <w:sz w:val="24"/>
          <w:szCs w:val="24"/>
        </w:rPr>
        <w:t xml:space="preserve">mergency </w:t>
      </w:r>
      <w:r w:rsidR="00436A99">
        <w:rPr>
          <w:sz w:val="24"/>
          <w:szCs w:val="24"/>
        </w:rPr>
        <w:t>m</w:t>
      </w:r>
      <w:r w:rsidRPr="00436A99">
        <w:rPr>
          <w:sz w:val="24"/>
          <w:szCs w:val="24"/>
        </w:rPr>
        <w:t xml:space="preserve">anager will contact the </w:t>
      </w:r>
      <w:r w:rsidR="00436A99">
        <w:rPr>
          <w:sz w:val="24"/>
          <w:szCs w:val="24"/>
        </w:rPr>
        <w:t xml:space="preserve">Maricopa </w:t>
      </w:r>
      <w:r w:rsidRPr="00436A99">
        <w:rPr>
          <w:sz w:val="24"/>
          <w:szCs w:val="24"/>
        </w:rPr>
        <w:t xml:space="preserve">County Department of Emergency Management </w:t>
      </w:r>
      <w:r w:rsidR="00436A99">
        <w:rPr>
          <w:sz w:val="24"/>
          <w:szCs w:val="24"/>
        </w:rPr>
        <w:t xml:space="preserve">(MCDEM) </w:t>
      </w:r>
      <w:r w:rsidRPr="00436A99">
        <w:rPr>
          <w:sz w:val="24"/>
          <w:szCs w:val="24"/>
        </w:rPr>
        <w:t xml:space="preserve">Duty </w:t>
      </w:r>
      <w:r w:rsidR="00436A99" w:rsidRPr="00436A99">
        <w:rPr>
          <w:sz w:val="24"/>
          <w:szCs w:val="24"/>
        </w:rPr>
        <w:t>Officer</w:t>
      </w:r>
      <w:r w:rsidRPr="00436A99">
        <w:rPr>
          <w:sz w:val="24"/>
          <w:szCs w:val="24"/>
        </w:rPr>
        <w:t xml:space="preserve"> </w:t>
      </w:r>
      <w:r w:rsidR="00D54949">
        <w:rPr>
          <w:sz w:val="24"/>
          <w:szCs w:val="24"/>
        </w:rPr>
        <w:t>at 602.273.1477</w:t>
      </w:r>
      <w:r w:rsidR="00070012">
        <w:rPr>
          <w:sz w:val="24"/>
          <w:szCs w:val="24"/>
        </w:rPr>
        <w:t xml:space="preserve"> </w:t>
      </w:r>
      <w:r w:rsidRPr="00436A99">
        <w:rPr>
          <w:sz w:val="24"/>
          <w:szCs w:val="24"/>
        </w:rPr>
        <w:t>to advise of Emergency Operations Center (EOC) Activation</w:t>
      </w:r>
      <w:r w:rsidR="00D54949">
        <w:rPr>
          <w:sz w:val="24"/>
          <w:szCs w:val="24"/>
        </w:rPr>
        <w:t>.</w:t>
      </w:r>
    </w:p>
    <w:p w14:paraId="17B9C3C3" w14:textId="42EBD14F" w:rsidR="004F4C3F" w:rsidRDefault="004F4C3F" w:rsidP="00E730B8">
      <w:pPr>
        <w:pStyle w:val="ListParagraph"/>
        <w:numPr>
          <w:ilvl w:val="0"/>
          <w:numId w:val="40"/>
        </w:numPr>
        <w:jc w:val="both"/>
        <w:rPr>
          <w:sz w:val="24"/>
          <w:szCs w:val="24"/>
        </w:rPr>
      </w:pPr>
      <w:bookmarkStart w:id="3" w:name="_Hlk148179668"/>
      <w:r w:rsidRPr="00436A99">
        <w:rPr>
          <w:sz w:val="24"/>
          <w:szCs w:val="24"/>
        </w:rPr>
        <w:t xml:space="preserve">The </w:t>
      </w:r>
      <w:r w:rsidR="00D17B38" w:rsidRPr="00436A99">
        <w:rPr>
          <w:rFonts w:cstheme="minorHAnsi"/>
          <w:sz w:val="24"/>
          <w:szCs w:val="24"/>
        </w:rPr>
        <w:t xml:space="preserve">municipal/tribal </w:t>
      </w:r>
      <w:r w:rsidR="00436A99">
        <w:rPr>
          <w:sz w:val="24"/>
          <w:szCs w:val="24"/>
        </w:rPr>
        <w:t>e</w:t>
      </w:r>
      <w:r w:rsidRPr="00436A99">
        <w:rPr>
          <w:sz w:val="24"/>
          <w:szCs w:val="24"/>
        </w:rPr>
        <w:t xml:space="preserve">mergency </w:t>
      </w:r>
      <w:r w:rsidR="00436A99">
        <w:rPr>
          <w:sz w:val="24"/>
          <w:szCs w:val="24"/>
        </w:rPr>
        <w:t>m</w:t>
      </w:r>
      <w:r w:rsidRPr="00436A99">
        <w:rPr>
          <w:sz w:val="24"/>
          <w:szCs w:val="24"/>
        </w:rPr>
        <w:t xml:space="preserve">anager </w:t>
      </w:r>
      <w:bookmarkEnd w:id="3"/>
      <w:r w:rsidRPr="00436A99">
        <w:rPr>
          <w:sz w:val="24"/>
          <w:szCs w:val="24"/>
        </w:rPr>
        <w:t xml:space="preserve">will provide </w:t>
      </w:r>
      <w:r w:rsidR="00436A99">
        <w:rPr>
          <w:sz w:val="24"/>
          <w:szCs w:val="24"/>
        </w:rPr>
        <w:t xml:space="preserve">MCDEM </w:t>
      </w:r>
      <w:r w:rsidRPr="00436A99">
        <w:rPr>
          <w:sz w:val="24"/>
          <w:szCs w:val="24"/>
        </w:rPr>
        <w:t xml:space="preserve">with the </w:t>
      </w:r>
      <w:r w:rsidR="00E730B8" w:rsidRPr="00E730B8">
        <w:rPr>
          <w:rFonts w:cstheme="minorHAnsi"/>
          <w:sz w:val="24"/>
          <w:szCs w:val="24"/>
        </w:rPr>
        <w:t>municipal/tribal</w:t>
      </w:r>
      <w:r w:rsidR="00E730B8" w:rsidRPr="00E730B8">
        <w:rPr>
          <w:sz w:val="24"/>
          <w:szCs w:val="24"/>
        </w:rPr>
        <w:t xml:space="preserve"> </w:t>
      </w:r>
      <w:r w:rsidR="00436A99">
        <w:rPr>
          <w:sz w:val="24"/>
          <w:szCs w:val="24"/>
        </w:rPr>
        <w:t>r</w:t>
      </w:r>
      <w:r w:rsidRPr="00436A99">
        <w:rPr>
          <w:sz w:val="24"/>
          <w:szCs w:val="24"/>
        </w:rPr>
        <w:t xml:space="preserve">eunification </w:t>
      </w:r>
      <w:r w:rsidR="00436A99">
        <w:rPr>
          <w:sz w:val="24"/>
          <w:szCs w:val="24"/>
        </w:rPr>
        <w:t>c</w:t>
      </w:r>
      <w:r w:rsidRPr="00436A99">
        <w:rPr>
          <w:sz w:val="24"/>
          <w:szCs w:val="24"/>
        </w:rPr>
        <w:t>oordinator contact information and FRC location for activation of the Deployable Reunification Team.</w:t>
      </w:r>
    </w:p>
    <w:p w14:paraId="52B16802" w14:textId="2D4B2AEA" w:rsidR="002E5BF2" w:rsidRDefault="002E5BF2" w:rsidP="002E5BF2">
      <w:pPr>
        <w:pStyle w:val="ListParagraph"/>
        <w:numPr>
          <w:ilvl w:val="0"/>
          <w:numId w:val="40"/>
        </w:numPr>
        <w:jc w:val="both"/>
        <w:rPr>
          <w:sz w:val="24"/>
          <w:szCs w:val="24"/>
        </w:rPr>
      </w:pPr>
      <w:r w:rsidRPr="002E5BF2">
        <w:rPr>
          <w:sz w:val="24"/>
          <w:szCs w:val="24"/>
        </w:rPr>
        <w:t>The municipal/tribal emergency manager</w:t>
      </w:r>
      <w:r w:rsidR="00436A99">
        <w:rPr>
          <w:sz w:val="24"/>
          <w:szCs w:val="24"/>
        </w:rPr>
        <w:t xml:space="preserve"> </w:t>
      </w:r>
      <w:r>
        <w:rPr>
          <w:sz w:val="24"/>
          <w:szCs w:val="24"/>
        </w:rPr>
        <w:t xml:space="preserve">will contact the </w:t>
      </w:r>
      <w:r w:rsidR="00070012">
        <w:rPr>
          <w:sz w:val="24"/>
          <w:szCs w:val="24"/>
        </w:rPr>
        <w:t xml:space="preserve">MCDEM </w:t>
      </w:r>
      <w:r>
        <w:rPr>
          <w:sz w:val="24"/>
          <w:szCs w:val="24"/>
        </w:rPr>
        <w:t xml:space="preserve">to </w:t>
      </w:r>
      <w:r w:rsidR="00436A99">
        <w:rPr>
          <w:sz w:val="24"/>
          <w:szCs w:val="24"/>
        </w:rPr>
        <w:t>activate the Call Center to assist the public with completion of the MCTRAC victim tracking information and images</w:t>
      </w:r>
      <w:r>
        <w:rPr>
          <w:sz w:val="24"/>
          <w:szCs w:val="24"/>
        </w:rPr>
        <w:t xml:space="preserve">. </w:t>
      </w:r>
    </w:p>
    <w:p w14:paraId="713A4CD3" w14:textId="707BA68D" w:rsidR="002E5BF2" w:rsidRPr="002E5BF2" w:rsidRDefault="002E5BF2" w:rsidP="002E5BF2">
      <w:pPr>
        <w:pStyle w:val="ListParagraph"/>
        <w:numPr>
          <w:ilvl w:val="0"/>
          <w:numId w:val="40"/>
        </w:numPr>
        <w:jc w:val="both"/>
        <w:rPr>
          <w:sz w:val="24"/>
          <w:szCs w:val="24"/>
        </w:rPr>
      </w:pPr>
      <w:r w:rsidRPr="002E5BF2">
        <w:rPr>
          <w:rFonts w:cstheme="minorHAnsi"/>
          <w:sz w:val="24"/>
          <w:szCs w:val="24"/>
        </w:rPr>
        <w:t>The municipal/tribal emergency manager will notify the Emergency Call Center with information regarding the FRC which can be communicated to the public.</w:t>
      </w:r>
    </w:p>
    <w:p w14:paraId="76D35915" w14:textId="273C27A4" w:rsidR="004F4C3F" w:rsidRPr="00231F16" w:rsidRDefault="004F4C3F" w:rsidP="00E730B8">
      <w:pPr>
        <w:pStyle w:val="ListParagraph"/>
        <w:numPr>
          <w:ilvl w:val="0"/>
          <w:numId w:val="40"/>
        </w:numPr>
        <w:jc w:val="both"/>
        <w:rPr>
          <w:sz w:val="24"/>
          <w:szCs w:val="24"/>
        </w:rPr>
      </w:pPr>
      <w:r w:rsidRPr="00231F16">
        <w:rPr>
          <w:sz w:val="24"/>
          <w:szCs w:val="24"/>
        </w:rPr>
        <w:t>Upon notification from the dispatch center</w:t>
      </w:r>
      <w:r w:rsidR="00D17B38">
        <w:rPr>
          <w:sz w:val="24"/>
          <w:szCs w:val="24"/>
        </w:rPr>
        <w:t>,</w:t>
      </w:r>
      <w:r w:rsidRPr="00231F16">
        <w:rPr>
          <w:sz w:val="24"/>
          <w:szCs w:val="24"/>
        </w:rPr>
        <w:t xml:space="preserve"> the </w:t>
      </w:r>
      <w:r w:rsidR="00D17B38" w:rsidRPr="00D17B38">
        <w:rPr>
          <w:sz w:val="24"/>
          <w:szCs w:val="24"/>
        </w:rPr>
        <w:t xml:space="preserve">municipal/tribal </w:t>
      </w:r>
      <w:r w:rsidR="00E730B8">
        <w:rPr>
          <w:sz w:val="24"/>
          <w:szCs w:val="24"/>
        </w:rPr>
        <w:t>e</w:t>
      </w:r>
      <w:r w:rsidRPr="00231F16">
        <w:rPr>
          <w:sz w:val="24"/>
          <w:szCs w:val="24"/>
        </w:rPr>
        <w:t xml:space="preserve">mergency </w:t>
      </w:r>
      <w:r w:rsidR="00E730B8">
        <w:rPr>
          <w:sz w:val="24"/>
          <w:szCs w:val="24"/>
        </w:rPr>
        <w:t>m</w:t>
      </w:r>
      <w:r w:rsidRPr="00231F16">
        <w:rPr>
          <w:sz w:val="24"/>
          <w:szCs w:val="24"/>
        </w:rPr>
        <w:t xml:space="preserve">anager will contact the </w:t>
      </w:r>
      <w:r w:rsidR="00D17B38" w:rsidRPr="00E730B8">
        <w:rPr>
          <w:rFonts w:cstheme="minorHAnsi"/>
          <w:sz w:val="24"/>
          <w:szCs w:val="24"/>
        </w:rPr>
        <w:t xml:space="preserve">municipal/tribal </w:t>
      </w:r>
      <w:r w:rsidR="00E730B8" w:rsidRPr="00E730B8">
        <w:rPr>
          <w:sz w:val="24"/>
          <w:szCs w:val="24"/>
        </w:rPr>
        <w:t>r</w:t>
      </w:r>
      <w:r w:rsidRPr="00E730B8">
        <w:rPr>
          <w:sz w:val="24"/>
          <w:szCs w:val="24"/>
        </w:rPr>
        <w:t xml:space="preserve">eunification </w:t>
      </w:r>
      <w:r w:rsidR="00E730B8">
        <w:rPr>
          <w:sz w:val="24"/>
          <w:szCs w:val="24"/>
        </w:rPr>
        <w:t>c</w:t>
      </w:r>
      <w:r w:rsidRPr="00231F16">
        <w:rPr>
          <w:sz w:val="24"/>
          <w:szCs w:val="24"/>
        </w:rPr>
        <w:t>oordinator to initiate the activation of the FRC.</w:t>
      </w:r>
    </w:p>
    <w:p w14:paraId="250D8267" w14:textId="4A7302FE" w:rsidR="004F4C3F" w:rsidRPr="00231F16" w:rsidRDefault="004F4C3F" w:rsidP="00E730B8">
      <w:pPr>
        <w:pStyle w:val="ListParagraph"/>
        <w:numPr>
          <w:ilvl w:val="0"/>
          <w:numId w:val="40"/>
        </w:numPr>
        <w:jc w:val="both"/>
        <w:rPr>
          <w:sz w:val="24"/>
          <w:szCs w:val="24"/>
        </w:rPr>
      </w:pPr>
      <w:r w:rsidRPr="00231F16">
        <w:rPr>
          <w:sz w:val="24"/>
          <w:szCs w:val="24"/>
        </w:rPr>
        <w:t xml:space="preserve">Upon notification from the </w:t>
      </w:r>
      <w:r w:rsidR="00E730B8" w:rsidRPr="00E730B8">
        <w:rPr>
          <w:sz w:val="24"/>
          <w:szCs w:val="24"/>
        </w:rPr>
        <w:t xml:space="preserve">municipal/tribal </w:t>
      </w:r>
      <w:r w:rsidR="00E730B8">
        <w:rPr>
          <w:sz w:val="24"/>
          <w:szCs w:val="24"/>
        </w:rPr>
        <w:t>e</w:t>
      </w:r>
      <w:r w:rsidRPr="00231F16">
        <w:rPr>
          <w:sz w:val="24"/>
          <w:szCs w:val="24"/>
        </w:rPr>
        <w:t xml:space="preserve">mergency </w:t>
      </w:r>
      <w:r w:rsidR="00E730B8">
        <w:rPr>
          <w:sz w:val="24"/>
          <w:szCs w:val="24"/>
        </w:rPr>
        <w:t>m</w:t>
      </w:r>
      <w:r w:rsidRPr="00231F16">
        <w:rPr>
          <w:sz w:val="24"/>
          <w:szCs w:val="24"/>
        </w:rPr>
        <w:t xml:space="preserve">anager, the </w:t>
      </w:r>
      <w:r w:rsidR="00D17B38" w:rsidRPr="00E730B8">
        <w:rPr>
          <w:rFonts w:cstheme="minorHAnsi"/>
          <w:sz w:val="24"/>
          <w:szCs w:val="24"/>
        </w:rPr>
        <w:t>municipal/tribal</w:t>
      </w:r>
      <w:r w:rsidRPr="00E730B8">
        <w:rPr>
          <w:sz w:val="24"/>
          <w:szCs w:val="24"/>
        </w:rPr>
        <w:t xml:space="preserve"> </w:t>
      </w:r>
      <w:r w:rsidR="00E730B8">
        <w:rPr>
          <w:sz w:val="24"/>
          <w:szCs w:val="24"/>
        </w:rPr>
        <w:t>r</w:t>
      </w:r>
      <w:r w:rsidRPr="00231F16">
        <w:rPr>
          <w:sz w:val="24"/>
          <w:szCs w:val="24"/>
        </w:rPr>
        <w:t xml:space="preserve">eunification </w:t>
      </w:r>
      <w:r w:rsidR="00E730B8">
        <w:rPr>
          <w:sz w:val="24"/>
          <w:szCs w:val="24"/>
        </w:rPr>
        <w:t>c</w:t>
      </w:r>
      <w:r w:rsidRPr="00231F16">
        <w:rPr>
          <w:sz w:val="24"/>
          <w:szCs w:val="24"/>
        </w:rPr>
        <w:t xml:space="preserve">oordinator will notify the </w:t>
      </w:r>
      <w:bookmarkStart w:id="4" w:name="_Hlk148178976"/>
      <w:r w:rsidR="00D17B38" w:rsidRPr="00E730B8">
        <w:rPr>
          <w:rFonts w:cstheme="minorHAnsi"/>
          <w:sz w:val="24"/>
          <w:szCs w:val="24"/>
        </w:rPr>
        <w:t>municipal/tribal</w:t>
      </w:r>
      <w:r w:rsidRPr="00E730B8">
        <w:rPr>
          <w:sz w:val="24"/>
          <w:szCs w:val="24"/>
        </w:rPr>
        <w:t xml:space="preserve"> </w:t>
      </w:r>
      <w:bookmarkEnd w:id="4"/>
      <w:r w:rsidR="00E730B8">
        <w:rPr>
          <w:sz w:val="24"/>
          <w:szCs w:val="24"/>
        </w:rPr>
        <w:t>r</w:t>
      </w:r>
      <w:r w:rsidRPr="00231F16">
        <w:rPr>
          <w:sz w:val="24"/>
          <w:szCs w:val="24"/>
        </w:rPr>
        <w:t xml:space="preserve">eunification </w:t>
      </w:r>
      <w:r w:rsidR="00E730B8">
        <w:rPr>
          <w:sz w:val="24"/>
          <w:szCs w:val="24"/>
        </w:rPr>
        <w:t>t</w:t>
      </w:r>
      <w:r w:rsidRPr="00231F16">
        <w:rPr>
          <w:sz w:val="24"/>
          <w:szCs w:val="24"/>
        </w:rPr>
        <w:t xml:space="preserve">eam comprised of employees using the current alert/notification system if possible. If </w:t>
      </w:r>
      <w:r w:rsidR="00E730B8">
        <w:rPr>
          <w:sz w:val="24"/>
          <w:szCs w:val="24"/>
        </w:rPr>
        <w:t>there are insufficient staff to support the FRC</w:t>
      </w:r>
      <w:r w:rsidRPr="00231F16">
        <w:rPr>
          <w:sz w:val="24"/>
          <w:szCs w:val="24"/>
        </w:rPr>
        <w:t>, consider activating a Regional Deployable FRC Team (see below).</w:t>
      </w:r>
    </w:p>
    <w:p w14:paraId="125061FE" w14:textId="7D88DC2E" w:rsidR="004F4C3F" w:rsidRPr="00E730B8" w:rsidRDefault="004F4C3F" w:rsidP="00E730B8">
      <w:pPr>
        <w:pStyle w:val="ListParagraph"/>
        <w:numPr>
          <w:ilvl w:val="0"/>
          <w:numId w:val="40"/>
        </w:numPr>
        <w:rPr>
          <w:sz w:val="24"/>
          <w:szCs w:val="24"/>
        </w:rPr>
      </w:pPr>
      <w:r w:rsidRPr="00E730B8">
        <w:rPr>
          <w:sz w:val="24"/>
          <w:szCs w:val="24"/>
        </w:rPr>
        <w:t xml:space="preserve">The </w:t>
      </w:r>
      <w:bookmarkStart w:id="5" w:name="_Hlk148179100"/>
      <w:r w:rsidR="00D17B38" w:rsidRPr="00E730B8">
        <w:rPr>
          <w:rFonts w:cstheme="minorHAnsi"/>
          <w:sz w:val="24"/>
          <w:szCs w:val="24"/>
        </w:rPr>
        <w:t>municipal/tribal</w:t>
      </w:r>
      <w:r w:rsidRPr="00E730B8">
        <w:rPr>
          <w:sz w:val="24"/>
          <w:szCs w:val="24"/>
        </w:rPr>
        <w:t xml:space="preserve"> </w:t>
      </w:r>
      <w:bookmarkEnd w:id="5"/>
      <w:r w:rsidR="00E730B8" w:rsidRPr="00E730B8">
        <w:rPr>
          <w:sz w:val="24"/>
          <w:szCs w:val="24"/>
        </w:rPr>
        <w:t>r</w:t>
      </w:r>
      <w:r w:rsidRPr="00E730B8">
        <w:rPr>
          <w:sz w:val="24"/>
          <w:szCs w:val="24"/>
        </w:rPr>
        <w:t xml:space="preserve">eunification </w:t>
      </w:r>
      <w:r w:rsidR="00E730B8" w:rsidRPr="00E730B8">
        <w:rPr>
          <w:sz w:val="24"/>
          <w:szCs w:val="24"/>
        </w:rPr>
        <w:t>t</w:t>
      </w:r>
      <w:r w:rsidRPr="00E730B8">
        <w:rPr>
          <w:sz w:val="24"/>
          <w:szCs w:val="24"/>
        </w:rPr>
        <w:t>eam will respond to the designated FRC.</w:t>
      </w:r>
    </w:p>
    <w:p w14:paraId="005177F5" w14:textId="76290A4A" w:rsidR="00D17B38" w:rsidRDefault="00096939" w:rsidP="00E730B8">
      <w:pPr>
        <w:pStyle w:val="ListParagraph"/>
        <w:numPr>
          <w:ilvl w:val="0"/>
          <w:numId w:val="40"/>
        </w:numPr>
        <w:rPr>
          <w:sz w:val="24"/>
          <w:szCs w:val="24"/>
        </w:rPr>
      </w:pPr>
      <w:r w:rsidRPr="00E730B8">
        <w:rPr>
          <w:sz w:val="24"/>
          <w:szCs w:val="24"/>
        </w:rPr>
        <w:t xml:space="preserve">The </w:t>
      </w:r>
      <w:r w:rsidR="00E730B8" w:rsidRPr="00E730B8">
        <w:rPr>
          <w:rFonts w:cstheme="minorHAnsi"/>
          <w:sz w:val="24"/>
          <w:szCs w:val="24"/>
        </w:rPr>
        <w:t>municipal/tribal</w:t>
      </w:r>
      <w:r w:rsidR="00E730B8" w:rsidRPr="00E730B8">
        <w:rPr>
          <w:sz w:val="24"/>
          <w:szCs w:val="24"/>
        </w:rPr>
        <w:t xml:space="preserve"> </w:t>
      </w:r>
      <w:r w:rsidRPr="00E730B8">
        <w:rPr>
          <w:sz w:val="24"/>
          <w:szCs w:val="24"/>
        </w:rPr>
        <w:t>emergency manager will activate the J</w:t>
      </w:r>
      <w:r w:rsidR="00E730B8" w:rsidRPr="00E730B8">
        <w:rPr>
          <w:sz w:val="24"/>
          <w:szCs w:val="24"/>
        </w:rPr>
        <w:t>oint Information Center (JIC).</w:t>
      </w:r>
    </w:p>
    <w:p w14:paraId="2839D808" w14:textId="77777777" w:rsidR="00B00315" w:rsidRPr="00B00315" w:rsidRDefault="00B00315" w:rsidP="00B00315">
      <w:pPr>
        <w:pStyle w:val="ListParagraph"/>
        <w:rPr>
          <w:sz w:val="6"/>
          <w:szCs w:val="6"/>
        </w:rPr>
      </w:pPr>
    </w:p>
    <w:p w14:paraId="29E26289" w14:textId="77777777" w:rsidR="00904D9A" w:rsidRDefault="00904D9A" w:rsidP="00904D9A">
      <w:pPr>
        <w:contextualSpacing/>
        <w:jc w:val="both"/>
        <w:rPr>
          <w:rFonts w:cstheme="minorHAnsi"/>
          <w:sz w:val="24"/>
          <w:szCs w:val="24"/>
        </w:rPr>
      </w:pPr>
      <w:r w:rsidRPr="00904D9A">
        <w:rPr>
          <w:rFonts w:cstheme="minorHAnsi"/>
          <w:b/>
          <w:bCs/>
          <w:sz w:val="24"/>
          <w:szCs w:val="24"/>
        </w:rPr>
        <w:t>MCI Call Center:</w:t>
      </w:r>
      <w:r w:rsidRPr="00904D9A">
        <w:rPr>
          <w:rFonts w:cstheme="minorHAnsi"/>
          <w:sz w:val="24"/>
          <w:szCs w:val="24"/>
        </w:rPr>
        <w:t xml:space="preserve"> The MCI Call Center Plan supports the MCTRAC collaborative effort to prepare for future mass casualty incidents. </w:t>
      </w:r>
    </w:p>
    <w:p w14:paraId="6CEAF0F7" w14:textId="77777777" w:rsidR="00904D9A" w:rsidRDefault="00904D9A" w:rsidP="00904D9A">
      <w:pPr>
        <w:contextualSpacing/>
        <w:jc w:val="both"/>
        <w:rPr>
          <w:rFonts w:cstheme="minorHAnsi"/>
          <w:sz w:val="24"/>
          <w:szCs w:val="24"/>
        </w:rPr>
      </w:pPr>
    </w:p>
    <w:p w14:paraId="0C2B33B6" w14:textId="77777777" w:rsidR="00904D9A" w:rsidRPr="00904D9A" w:rsidRDefault="00904D9A" w:rsidP="00904D9A">
      <w:pPr>
        <w:contextualSpacing/>
        <w:jc w:val="both"/>
        <w:rPr>
          <w:rFonts w:cstheme="minorHAnsi"/>
          <w:sz w:val="6"/>
          <w:szCs w:val="6"/>
        </w:rPr>
      </w:pPr>
    </w:p>
    <w:p w14:paraId="706B89E2" w14:textId="77777777" w:rsidR="00904D9A" w:rsidRDefault="00904D9A" w:rsidP="00904D9A">
      <w:pPr>
        <w:contextualSpacing/>
        <w:jc w:val="both"/>
        <w:rPr>
          <w:rFonts w:cstheme="minorHAnsi"/>
          <w:sz w:val="24"/>
          <w:szCs w:val="24"/>
        </w:rPr>
      </w:pPr>
      <w:r w:rsidRPr="00904D9A">
        <w:rPr>
          <w:rFonts w:cstheme="minorHAnsi"/>
          <w:sz w:val="24"/>
          <w:szCs w:val="24"/>
        </w:rPr>
        <w:t>Should there be a mass casualty incident in Maricopa County, the primary responding agency can request the activation of a call center through the Maricopa County Department of Emergency Management (MCDEM). It will be the responsibility of MCDEM to determine if the current situation warrants the activation of the MCI Call Center.</w:t>
      </w:r>
    </w:p>
    <w:p w14:paraId="689588DA" w14:textId="77777777" w:rsidR="00904D9A" w:rsidRPr="00904D9A" w:rsidRDefault="00904D9A" w:rsidP="00904D9A">
      <w:pPr>
        <w:contextualSpacing/>
        <w:jc w:val="both"/>
        <w:rPr>
          <w:rFonts w:cstheme="minorHAnsi"/>
          <w:sz w:val="24"/>
          <w:szCs w:val="24"/>
        </w:rPr>
      </w:pPr>
    </w:p>
    <w:p w14:paraId="4BB006CF" w14:textId="7B8FFC8C" w:rsidR="00904D9A" w:rsidRPr="00904D9A" w:rsidRDefault="00904D9A" w:rsidP="00904D9A">
      <w:pPr>
        <w:contextualSpacing/>
        <w:jc w:val="both"/>
        <w:rPr>
          <w:rFonts w:cstheme="minorHAnsi"/>
          <w:sz w:val="24"/>
          <w:szCs w:val="24"/>
        </w:rPr>
      </w:pPr>
      <w:r w:rsidRPr="00904D9A">
        <w:rPr>
          <w:rFonts w:cstheme="minorHAnsi"/>
          <w:sz w:val="24"/>
          <w:szCs w:val="24"/>
        </w:rPr>
        <w:t>After MCDEM notifies the</w:t>
      </w:r>
      <w:r>
        <w:rPr>
          <w:rFonts w:cstheme="minorHAnsi"/>
          <w:sz w:val="24"/>
          <w:szCs w:val="24"/>
        </w:rPr>
        <w:t xml:space="preserve"> o</w:t>
      </w:r>
      <w:r w:rsidRPr="00904D9A">
        <w:rPr>
          <w:rFonts w:cstheme="minorHAnsi"/>
          <w:sz w:val="24"/>
          <w:szCs w:val="24"/>
        </w:rPr>
        <w:t>n-</w:t>
      </w:r>
      <w:r w:rsidR="00D54949">
        <w:rPr>
          <w:rFonts w:cstheme="minorHAnsi"/>
          <w:sz w:val="24"/>
          <w:szCs w:val="24"/>
        </w:rPr>
        <w:t>c</w:t>
      </w:r>
      <w:r w:rsidRPr="00904D9A">
        <w:rPr>
          <w:rFonts w:cstheme="minorHAnsi"/>
          <w:sz w:val="24"/>
          <w:szCs w:val="24"/>
        </w:rPr>
        <w:t xml:space="preserve">all Duty Officer or designated individual that the MCI Call Center needs to be activated, Office of Preparedness and Response (OPR) leadership will determine the response level needed. The Duty Officer will then notify the CARES Call Center Supervisor and the Medical Reserve Corp (MRC) Supervisor if volunteers will be required to begin the activation process. </w:t>
      </w:r>
    </w:p>
    <w:p w14:paraId="3B021774" w14:textId="77777777" w:rsidR="00904D9A" w:rsidRPr="00904D9A" w:rsidRDefault="00904D9A" w:rsidP="00904D9A">
      <w:pPr>
        <w:rPr>
          <w:rFonts w:cstheme="minorHAnsi"/>
          <w:sz w:val="6"/>
          <w:szCs w:val="6"/>
        </w:rPr>
      </w:pPr>
    </w:p>
    <w:p w14:paraId="5A4A9854" w14:textId="77777777" w:rsidR="00904D9A" w:rsidRPr="0033396E" w:rsidRDefault="00904D9A" w:rsidP="0033396E">
      <w:pPr>
        <w:rPr>
          <w:rFonts w:cstheme="minorHAnsi"/>
          <w:sz w:val="24"/>
          <w:szCs w:val="24"/>
        </w:rPr>
      </w:pPr>
      <w:r w:rsidRPr="0033396E">
        <w:rPr>
          <w:rFonts w:cstheme="minorHAnsi"/>
          <w:sz w:val="24"/>
          <w:szCs w:val="24"/>
        </w:rPr>
        <w:t xml:space="preserve">During the response the MCDPH MCI Call Center purpose is to: </w:t>
      </w:r>
    </w:p>
    <w:p w14:paraId="7AC2AA86" w14:textId="77777777" w:rsidR="00904D9A" w:rsidRPr="00904D9A" w:rsidRDefault="00904D9A" w:rsidP="00904D9A">
      <w:pPr>
        <w:pStyle w:val="ListParagraph"/>
        <w:numPr>
          <w:ilvl w:val="0"/>
          <w:numId w:val="45"/>
        </w:numPr>
        <w:rPr>
          <w:rFonts w:cstheme="minorHAnsi"/>
          <w:sz w:val="24"/>
          <w:szCs w:val="24"/>
        </w:rPr>
      </w:pPr>
      <w:r w:rsidRPr="00904D9A">
        <w:rPr>
          <w:rFonts w:cstheme="minorHAnsi"/>
          <w:sz w:val="24"/>
          <w:szCs w:val="24"/>
        </w:rPr>
        <w:t>Alleviate call surges on hospitals and 911 dispatch centers.</w:t>
      </w:r>
    </w:p>
    <w:p w14:paraId="1914D8FC" w14:textId="77777777" w:rsidR="00904D9A" w:rsidRPr="00904D9A" w:rsidRDefault="00904D9A" w:rsidP="00904D9A">
      <w:pPr>
        <w:pStyle w:val="ListParagraph"/>
        <w:numPr>
          <w:ilvl w:val="0"/>
          <w:numId w:val="45"/>
        </w:numPr>
        <w:rPr>
          <w:rFonts w:cstheme="minorHAnsi"/>
          <w:sz w:val="24"/>
          <w:szCs w:val="24"/>
        </w:rPr>
      </w:pPr>
      <w:r w:rsidRPr="00904D9A">
        <w:rPr>
          <w:rFonts w:cstheme="minorHAnsi"/>
          <w:sz w:val="24"/>
          <w:szCs w:val="24"/>
        </w:rPr>
        <w:t xml:space="preserve">Provide accurate and timely information to family and friends of victims. </w:t>
      </w:r>
    </w:p>
    <w:p w14:paraId="4FD4EA3A" w14:textId="77777777" w:rsidR="00904D9A" w:rsidRPr="00904D9A" w:rsidRDefault="00904D9A" w:rsidP="00904D9A">
      <w:pPr>
        <w:pStyle w:val="ListParagraph"/>
        <w:numPr>
          <w:ilvl w:val="0"/>
          <w:numId w:val="45"/>
        </w:numPr>
        <w:rPr>
          <w:rFonts w:cstheme="minorHAnsi"/>
          <w:sz w:val="24"/>
          <w:szCs w:val="24"/>
        </w:rPr>
      </w:pPr>
      <w:r w:rsidRPr="00904D9A">
        <w:rPr>
          <w:rFonts w:cstheme="minorHAnsi"/>
          <w:sz w:val="24"/>
          <w:szCs w:val="24"/>
        </w:rPr>
        <w:t>Direct any other inquiries (</w:t>
      </w:r>
      <w:r>
        <w:rPr>
          <w:rFonts w:cstheme="minorHAnsi"/>
          <w:sz w:val="24"/>
          <w:szCs w:val="24"/>
        </w:rPr>
        <w:t>e.g.</w:t>
      </w:r>
      <w:r w:rsidRPr="00904D9A">
        <w:rPr>
          <w:rFonts w:cstheme="minorHAnsi"/>
          <w:sz w:val="24"/>
          <w:szCs w:val="24"/>
        </w:rPr>
        <w:t xml:space="preserve">, media) to the appropriate resources.  </w:t>
      </w:r>
    </w:p>
    <w:p w14:paraId="362A9321" w14:textId="77777777" w:rsidR="00904D9A" w:rsidRPr="00904D9A" w:rsidRDefault="00904D9A" w:rsidP="00904D9A">
      <w:pPr>
        <w:pStyle w:val="ListParagraph"/>
        <w:numPr>
          <w:ilvl w:val="0"/>
          <w:numId w:val="45"/>
        </w:numPr>
        <w:rPr>
          <w:rFonts w:cstheme="minorHAnsi"/>
          <w:sz w:val="24"/>
          <w:szCs w:val="24"/>
        </w:rPr>
      </w:pPr>
      <w:r w:rsidRPr="00904D9A">
        <w:rPr>
          <w:rFonts w:cstheme="minorHAnsi"/>
          <w:sz w:val="24"/>
          <w:szCs w:val="24"/>
        </w:rPr>
        <w:t>When requested, collect data for critical organizations via MCTRAC.</w:t>
      </w:r>
    </w:p>
    <w:p w14:paraId="6528FEFB" w14:textId="77777777" w:rsidR="00904D9A" w:rsidRPr="00904D9A" w:rsidRDefault="00904D9A" w:rsidP="00904D9A">
      <w:pPr>
        <w:rPr>
          <w:sz w:val="24"/>
          <w:szCs w:val="24"/>
        </w:rPr>
      </w:pPr>
    </w:p>
    <w:p w14:paraId="64B2EE54" w14:textId="60808F47" w:rsidR="004F4C3F" w:rsidRDefault="004F4C3F" w:rsidP="00FB6EF8">
      <w:pPr>
        <w:pStyle w:val="Heading1"/>
        <w:jc w:val="both"/>
        <w:rPr>
          <w:rFonts w:asciiTheme="minorHAnsi" w:hAnsiTheme="minorHAnsi" w:cstheme="minorHAnsi"/>
          <w:color w:val="auto"/>
          <w:sz w:val="24"/>
          <w:szCs w:val="24"/>
        </w:rPr>
      </w:pPr>
      <w:r w:rsidRPr="008871F2">
        <w:rPr>
          <w:rFonts w:asciiTheme="minorHAnsi" w:hAnsiTheme="minorHAnsi" w:cstheme="minorHAnsi"/>
          <w:b/>
          <w:color w:val="auto"/>
          <w:sz w:val="24"/>
          <w:szCs w:val="24"/>
        </w:rPr>
        <w:t>R</w:t>
      </w:r>
      <w:r w:rsidR="001D05C9" w:rsidRPr="008871F2">
        <w:rPr>
          <w:rFonts w:asciiTheme="minorHAnsi" w:hAnsiTheme="minorHAnsi" w:cstheme="minorHAnsi"/>
          <w:b/>
          <w:color w:val="auto"/>
          <w:sz w:val="24"/>
          <w:szCs w:val="24"/>
        </w:rPr>
        <w:t xml:space="preserve">egional Deployable </w:t>
      </w:r>
      <w:r w:rsidR="001D05C9" w:rsidRPr="00E730B8">
        <w:rPr>
          <w:rFonts w:asciiTheme="minorHAnsi" w:hAnsiTheme="minorHAnsi" w:cstheme="minorHAnsi"/>
          <w:b/>
          <w:color w:val="auto"/>
          <w:sz w:val="24"/>
          <w:szCs w:val="24"/>
        </w:rPr>
        <w:t xml:space="preserve">Reunification </w:t>
      </w:r>
      <w:r w:rsidR="00D17B38" w:rsidRPr="00E730B8">
        <w:rPr>
          <w:rFonts w:asciiTheme="minorHAnsi" w:hAnsiTheme="minorHAnsi" w:cstheme="minorHAnsi"/>
          <w:b/>
          <w:color w:val="auto"/>
          <w:sz w:val="24"/>
          <w:szCs w:val="24"/>
        </w:rPr>
        <w:t>Team</w:t>
      </w:r>
      <w:r w:rsidR="001D05C9" w:rsidRPr="00E730B8">
        <w:rPr>
          <w:rFonts w:asciiTheme="minorHAnsi" w:hAnsiTheme="minorHAnsi" w:cstheme="minorHAnsi"/>
          <w:b/>
          <w:color w:val="auto"/>
          <w:sz w:val="24"/>
          <w:szCs w:val="24"/>
        </w:rPr>
        <w:t xml:space="preserve"> Activation</w:t>
      </w:r>
      <w:r w:rsidR="001D05C9" w:rsidRPr="008871F2">
        <w:rPr>
          <w:rFonts w:asciiTheme="minorHAnsi" w:hAnsiTheme="minorHAnsi" w:cstheme="minorHAnsi"/>
          <w:b/>
          <w:color w:val="auto"/>
          <w:sz w:val="24"/>
          <w:szCs w:val="24"/>
        </w:rPr>
        <w:t xml:space="preserve">. </w:t>
      </w:r>
      <w:r w:rsidR="00E730B8" w:rsidRPr="00E730B8">
        <w:rPr>
          <w:rFonts w:asciiTheme="minorHAnsi" w:hAnsiTheme="minorHAnsi" w:cstheme="minorHAnsi"/>
          <w:bCs/>
          <w:color w:val="auto"/>
          <w:sz w:val="24"/>
          <w:szCs w:val="24"/>
        </w:rPr>
        <w:t xml:space="preserve">The Regional Deployable Reunification Team activation follows identical processes listed for FRC activation 1. </w:t>
      </w:r>
      <w:r w:rsidR="00E730B8">
        <w:rPr>
          <w:rFonts w:asciiTheme="minorHAnsi" w:hAnsiTheme="minorHAnsi" w:cstheme="minorHAnsi"/>
          <w:bCs/>
          <w:color w:val="auto"/>
          <w:sz w:val="24"/>
          <w:szCs w:val="24"/>
        </w:rPr>
        <w:t>t</w:t>
      </w:r>
      <w:r w:rsidR="00E730B8" w:rsidRPr="00E730B8">
        <w:rPr>
          <w:rFonts w:asciiTheme="minorHAnsi" w:hAnsiTheme="minorHAnsi" w:cstheme="minorHAnsi"/>
          <w:bCs/>
          <w:color w:val="auto"/>
          <w:sz w:val="24"/>
          <w:szCs w:val="24"/>
        </w:rPr>
        <w:t xml:space="preserve">hrough </w:t>
      </w:r>
      <w:r w:rsidR="002E5BF2">
        <w:rPr>
          <w:rFonts w:asciiTheme="minorHAnsi" w:hAnsiTheme="minorHAnsi" w:cstheme="minorHAnsi"/>
          <w:bCs/>
          <w:color w:val="auto"/>
          <w:sz w:val="24"/>
          <w:szCs w:val="24"/>
        </w:rPr>
        <w:t>5</w:t>
      </w:r>
      <w:r w:rsidR="00E730B8" w:rsidRPr="00E730B8">
        <w:rPr>
          <w:rFonts w:asciiTheme="minorHAnsi" w:hAnsiTheme="minorHAnsi" w:cstheme="minorHAnsi"/>
          <w:bCs/>
          <w:color w:val="auto"/>
          <w:sz w:val="24"/>
          <w:szCs w:val="24"/>
        </w:rPr>
        <w:t xml:space="preserve">. </w:t>
      </w:r>
      <w:r w:rsidR="00E730B8">
        <w:rPr>
          <w:rFonts w:asciiTheme="minorHAnsi" w:hAnsiTheme="minorHAnsi" w:cstheme="minorHAnsi"/>
          <w:bCs/>
          <w:color w:val="auto"/>
          <w:sz w:val="24"/>
          <w:szCs w:val="24"/>
        </w:rPr>
        <w:t>a</w:t>
      </w:r>
      <w:r w:rsidR="00E730B8" w:rsidRPr="00E730B8">
        <w:rPr>
          <w:rFonts w:asciiTheme="minorHAnsi" w:hAnsiTheme="minorHAnsi" w:cstheme="minorHAnsi"/>
          <w:bCs/>
          <w:color w:val="auto"/>
          <w:sz w:val="24"/>
          <w:szCs w:val="24"/>
        </w:rPr>
        <w:t>bove.</w:t>
      </w:r>
      <w:r w:rsidR="00E730B8">
        <w:rPr>
          <w:rFonts w:asciiTheme="minorHAnsi" w:hAnsiTheme="minorHAnsi" w:cstheme="minorHAnsi"/>
          <w:b/>
          <w:color w:val="auto"/>
          <w:sz w:val="24"/>
          <w:szCs w:val="24"/>
        </w:rPr>
        <w:t xml:space="preserve"> </w:t>
      </w:r>
      <w:r w:rsidR="001D05C9" w:rsidRPr="008871F2">
        <w:rPr>
          <w:rFonts w:asciiTheme="minorHAnsi" w:hAnsiTheme="minorHAnsi" w:cstheme="minorHAnsi"/>
          <w:color w:val="auto"/>
          <w:sz w:val="24"/>
          <w:szCs w:val="24"/>
        </w:rPr>
        <w:t xml:space="preserve">The following bullet points outline the </w:t>
      </w:r>
      <w:r w:rsidR="00E730B8">
        <w:rPr>
          <w:rFonts w:asciiTheme="minorHAnsi" w:hAnsiTheme="minorHAnsi" w:cstheme="minorHAnsi"/>
          <w:color w:val="auto"/>
          <w:sz w:val="24"/>
          <w:szCs w:val="24"/>
        </w:rPr>
        <w:t>unique and/or other a</w:t>
      </w:r>
      <w:r w:rsidR="001D05C9" w:rsidRPr="008871F2">
        <w:rPr>
          <w:rFonts w:asciiTheme="minorHAnsi" w:hAnsiTheme="minorHAnsi" w:cstheme="minorHAnsi"/>
          <w:color w:val="auto"/>
          <w:sz w:val="24"/>
          <w:szCs w:val="24"/>
        </w:rPr>
        <w:t xml:space="preserve">ctivation </w:t>
      </w:r>
      <w:r w:rsidR="00E730B8">
        <w:rPr>
          <w:rFonts w:asciiTheme="minorHAnsi" w:hAnsiTheme="minorHAnsi" w:cstheme="minorHAnsi"/>
          <w:color w:val="auto"/>
          <w:sz w:val="24"/>
          <w:szCs w:val="24"/>
        </w:rPr>
        <w:t>pr</w:t>
      </w:r>
      <w:r w:rsidR="001D05C9" w:rsidRPr="008871F2">
        <w:rPr>
          <w:rFonts w:asciiTheme="minorHAnsi" w:hAnsiTheme="minorHAnsi" w:cstheme="minorHAnsi"/>
          <w:color w:val="auto"/>
          <w:sz w:val="24"/>
          <w:szCs w:val="24"/>
        </w:rPr>
        <w:t>ocedures:</w:t>
      </w:r>
    </w:p>
    <w:p w14:paraId="780EC506" w14:textId="77777777" w:rsidR="00E730B8" w:rsidRPr="00E730B8" w:rsidRDefault="00E730B8" w:rsidP="00E730B8">
      <w:pPr>
        <w:rPr>
          <w:sz w:val="6"/>
          <w:szCs w:val="6"/>
        </w:rPr>
      </w:pPr>
    </w:p>
    <w:p w14:paraId="6DACC65D" w14:textId="3A6A77CE" w:rsidR="008871F2" w:rsidRPr="00E730B8" w:rsidRDefault="008871F2" w:rsidP="002E5BF2">
      <w:pPr>
        <w:keepNext/>
        <w:keepLines/>
        <w:numPr>
          <w:ilvl w:val="0"/>
          <w:numId w:val="41"/>
        </w:numPr>
        <w:spacing w:before="40" w:after="0"/>
        <w:jc w:val="both"/>
        <w:outlineLvl w:val="1"/>
        <w:rPr>
          <w:rFonts w:eastAsiaTheme="majorEastAsia" w:cstheme="minorHAnsi"/>
          <w:sz w:val="24"/>
          <w:szCs w:val="24"/>
        </w:rPr>
      </w:pPr>
      <w:r w:rsidRPr="008871F2">
        <w:rPr>
          <w:rFonts w:eastAsiaTheme="majorEastAsia" w:cstheme="minorHAnsi"/>
          <w:sz w:val="24"/>
          <w:szCs w:val="24"/>
        </w:rPr>
        <w:t xml:space="preserve">The </w:t>
      </w:r>
      <w:r w:rsidR="00EE6180" w:rsidRPr="00E730B8">
        <w:rPr>
          <w:rFonts w:cstheme="minorHAnsi"/>
          <w:sz w:val="24"/>
          <w:szCs w:val="24"/>
        </w:rPr>
        <w:t xml:space="preserve">municipal/tribal </w:t>
      </w:r>
      <w:r w:rsidR="00E730B8" w:rsidRPr="00E730B8">
        <w:rPr>
          <w:rFonts w:eastAsiaTheme="majorEastAsia" w:cstheme="minorHAnsi"/>
          <w:sz w:val="24"/>
          <w:szCs w:val="24"/>
        </w:rPr>
        <w:t>e</w:t>
      </w:r>
      <w:r w:rsidRPr="00E730B8">
        <w:rPr>
          <w:rFonts w:eastAsiaTheme="majorEastAsia" w:cstheme="minorHAnsi"/>
          <w:sz w:val="24"/>
          <w:szCs w:val="24"/>
        </w:rPr>
        <w:t xml:space="preserve">mergency </w:t>
      </w:r>
      <w:r w:rsidR="00E730B8" w:rsidRPr="00E730B8">
        <w:rPr>
          <w:rFonts w:eastAsiaTheme="majorEastAsia" w:cstheme="minorHAnsi"/>
          <w:sz w:val="24"/>
          <w:szCs w:val="24"/>
        </w:rPr>
        <w:t>m</w:t>
      </w:r>
      <w:r w:rsidRPr="00E730B8">
        <w:rPr>
          <w:rFonts w:eastAsiaTheme="majorEastAsia" w:cstheme="minorHAnsi"/>
          <w:sz w:val="24"/>
          <w:szCs w:val="24"/>
        </w:rPr>
        <w:t xml:space="preserve">anager will provide </w:t>
      </w:r>
      <w:r w:rsidR="002E5BF2">
        <w:rPr>
          <w:rFonts w:eastAsiaTheme="majorEastAsia" w:cstheme="minorHAnsi"/>
          <w:sz w:val="24"/>
          <w:szCs w:val="24"/>
        </w:rPr>
        <w:t>MCDEM</w:t>
      </w:r>
      <w:r w:rsidRPr="00E730B8">
        <w:rPr>
          <w:rFonts w:eastAsiaTheme="majorEastAsia" w:cstheme="minorHAnsi"/>
          <w:sz w:val="24"/>
          <w:szCs w:val="24"/>
        </w:rPr>
        <w:t xml:space="preserve"> with the Local Reunification Coordinator contact information and FRC location for activation of the Deployable Reunification Team.</w:t>
      </w:r>
    </w:p>
    <w:p w14:paraId="1842D0CE" w14:textId="1039144E" w:rsidR="008871F2" w:rsidRPr="00891063" w:rsidRDefault="008871F2" w:rsidP="002E5BF2">
      <w:pPr>
        <w:keepNext/>
        <w:keepLines/>
        <w:numPr>
          <w:ilvl w:val="0"/>
          <w:numId w:val="41"/>
        </w:numPr>
        <w:spacing w:before="40" w:after="0"/>
        <w:jc w:val="both"/>
        <w:outlineLvl w:val="1"/>
        <w:rPr>
          <w:rFonts w:eastAsiaTheme="majorEastAsia" w:cstheme="minorHAnsi"/>
          <w:sz w:val="24"/>
          <w:szCs w:val="24"/>
        </w:rPr>
      </w:pPr>
      <w:r w:rsidRPr="00E730B8">
        <w:rPr>
          <w:rFonts w:eastAsiaTheme="majorEastAsia" w:cstheme="minorHAnsi"/>
          <w:sz w:val="24"/>
          <w:szCs w:val="24"/>
        </w:rPr>
        <w:t xml:space="preserve">The </w:t>
      </w:r>
      <w:r w:rsidR="00EE6180" w:rsidRPr="00E730B8">
        <w:rPr>
          <w:rFonts w:cstheme="minorHAnsi"/>
          <w:sz w:val="24"/>
          <w:szCs w:val="24"/>
        </w:rPr>
        <w:t xml:space="preserve">municipal/tribal </w:t>
      </w:r>
      <w:r w:rsidR="00E730B8">
        <w:rPr>
          <w:rFonts w:eastAsiaTheme="majorEastAsia" w:cstheme="minorHAnsi"/>
          <w:sz w:val="24"/>
          <w:szCs w:val="24"/>
        </w:rPr>
        <w:t>e</w:t>
      </w:r>
      <w:r w:rsidR="00EE6180">
        <w:rPr>
          <w:rFonts w:eastAsiaTheme="majorEastAsia" w:cstheme="minorHAnsi"/>
          <w:sz w:val="24"/>
          <w:szCs w:val="24"/>
        </w:rPr>
        <w:t xml:space="preserve">mergency </w:t>
      </w:r>
      <w:r w:rsidR="00E730B8">
        <w:rPr>
          <w:rFonts w:eastAsiaTheme="majorEastAsia" w:cstheme="minorHAnsi"/>
          <w:sz w:val="24"/>
          <w:szCs w:val="24"/>
        </w:rPr>
        <w:t>m</w:t>
      </w:r>
      <w:r w:rsidR="00EE6180">
        <w:rPr>
          <w:rFonts w:eastAsiaTheme="majorEastAsia" w:cstheme="minorHAnsi"/>
          <w:sz w:val="24"/>
          <w:szCs w:val="24"/>
        </w:rPr>
        <w:t xml:space="preserve">anager </w:t>
      </w:r>
      <w:r w:rsidRPr="008871F2">
        <w:rPr>
          <w:rFonts w:eastAsiaTheme="majorEastAsia" w:cstheme="minorHAnsi"/>
          <w:sz w:val="24"/>
          <w:szCs w:val="24"/>
        </w:rPr>
        <w:t xml:space="preserve">will </w:t>
      </w:r>
      <w:r w:rsidR="00E730B8">
        <w:rPr>
          <w:rFonts w:eastAsiaTheme="majorEastAsia" w:cstheme="minorHAnsi"/>
          <w:sz w:val="24"/>
          <w:szCs w:val="24"/>
        </w:rPr>
        <w:t xml:space="preserve">request that MCDEM </w:t>
      </w:r>
      <w:r w:rsidRPr="008871F2">
        <w:rPr>
          <w:rFonts w:eastAsiaTheme="majorEastAsia" w:cstheme="minorHAnsi"/>
          <w:sz w:val="24"/>
          <w:szCs w:val="24"/>
        </w:rPr>
        <w:t>activate the Deployable Reunification Team using the current alert/notification system.</w:t>
      </w:r>
      <w:r w:rsidR="00EE6180">
        <w:rPr>
          <w:rFonts w:eastAsiaTheme="majorEastAsia" w:cstheme="minorHAnsi"/>
          <w:sz w:val="24"/>
          <w:szCs w:val="24"/>
        </w:rPr>
        <w:t xml:space="preserve"> </w:t>
      </w:r>
      <w:r w:rsidR="00E730B8">
        <w:rPr>
          <w:rFonts w:eastAsiaTheme="majorEastAsia" w:cstheme="minorHAnsi"/>
          <w:b/>
          <w:bCs/>
          <w:color w:val="FF0000"/>
          <w:sz w:val="24"/>
          <w:szCs w:val="24"/>
        </w:rPr>
        <w:t xml:space="preserve"> </w:t>
      </w:r>
    </w:p>
    <w:p w14:paraId="72DA4CF1" w14:textId="63026D82" w:rsidR="00891063" w:rsidRDefault="00891063" w:rsidP="00A1757F">
      <w:pPr>
        <w:keepNext/>
        <w:keepLines/>
        <w:spacing w:before="40" w:after="0"/>
        <w:jc w:val="both"/>
        <w:outlineLvl w:val="1"/>
        <w:rPr>
          <w:rFonts w:eastAsiaTheme="majorEastAsia" w:cstheme="minorHAnsi"/>
          <w:sz w:val="24"/>
          <w:szCs w:val="24"/>
        </w:rPr>
      </w:pPr>
    </w:p>
    <w:p w14:paraId="7A17D54B" w14:textId="70BA33E9" w:rsidR="00A1757F" w:rsidRPr="00231F16" w:rsidRDefault="00A1757F" w:rsidP="00A1757F">
      <w:pPr>
        <w:jc w:val="both"/>
        <w:rPr>
          <w:sz w:val="24"/>
          <w:szCs w:val="24"/>
        </w:rPr>
      </w:pPr>
      <w:r w:rsidRPr="00231F16">
        <w:rPr>
          <w:sz w:val="24"/>
          <w:szCs w:val="24"/>
        </w:rPr>
        <w:t>The deployable team will respond to the FRC to supplement services and provide resources. The deployable team consists of:</w:t>
      </w:r>
    </w:p>
    <w:p w14:paraId="7F5E9561" w14:textId="77777777" w:rsidR="00A1757F" w:rsidRPr="00231F16" w:rsidRDefault="00A1757F" w:rsidP="00A1757F">
      <w:pPr>
        <w:pStyle w:val="ListParagraph"/>
        <w:numPr>
          <w:ilvl w:val="0"/>
          <w:numId w:val="21"/>
        </w:numPr>
        <w:rPr>
          <w:sz w:val="24"/>
          <w:szCs w:val="24"/>
        </w:rPr>
      </w:pPr>
      <w:r w:rsidRPr="00231F16">
        <w:rPr>
          <w:sz w:val="24"/>
          <w:szCs w:val="24"/>
        </w:rPr>
        <w:t>Red Cross,</w:t>
      </w:r>
    </w:p>
    <w:p w14:paraId="6A95A33F" w14:textId="77777777" w:rsidR="00A1757F" w:rsidRPr="00231F16" w:rsidRDefault="00A1757F" w:rsidP="00A1757F">
      <w:pPr>
        <w:pStyle w:val="ListParagraph"/>
        <w:numPr>
          <w:ilvl w:val="0"/>
          <w:numId w:val="21"/>
        </w:numPr>
        <w:rPr>
          <w:sz w:val="24"/>
          <w:szCs w:val="24"/>
        </w:rPr>
      </w:pPr>
      <w:r w:rsidRPr="00231F16">
        <w:rPr>
          <w:sz w:val="24"/>
          <w:szCs w:val="24"/>
        </w:rPr>
        <w:t>Arizona Counter Terrorism Information Center (ACTIC) Facial Recognition Team,</w:t>
      </w:r>
    </w:p>
    <w:p w14:paraId="09A48F37" w14:textId="77777777" w:rsidR="00A1757F" w:rsidRDefault="00A1757F" w:rsidP="00A1757F">
      <w:pPr>
        <w:pStyle w:val="ListParagraph"/>
        <w:numPr>
          <w:ilvl w:val="0"/>
          <w:numId w:val="21"/>
        </w:numPr>
        <w:rPr>
          <w:sz w:val="24"/>
          <w:szCs w:val="24"/>
        </w:rPr>
      </w:pPr>
      <w:r w:rsidRPr="00231F16">
        <w:rPr>
          <w:sz w:val="24"/>
          <w:szCs w:val="24"/>
        </w:rPr>
        <w:t>Department of Child Safety,</w:t>
      </w:r>
    </w:p>
    <w:p w14:paraId="0916F6F8" w14:textId="77777777" w:rsidR="00A1757F" w:rsidRPr="00231F16" w:rsidRDefault="00A1757F" w:rsidP="00A1757F">
      <w:pPr>
        <w:pStyle w:val="ListParagraph"/>
        <w:numPr>
          <w:ilvl w:val="0"/>
          <w:numId w:val="21"/>
        </w:numPr>
        <w:rPr>
          <w:sz w:val="24"/>
          <w:szCs w:val="24"/>
        </w:rPr>
      </w:pPr>
      <w:r w:rsidRPr="00231F16">
        <w:rPr>
          <w:sz w:val="24"/>
          <w:szCs w:val="24"/>
        </w:rPr>
        <w:t xml:space="preserve">Crisis Teams, and </w:t>
      </w:r>
    </w:p>
    <w:p w14:paraId="510D2E3B" w14:textId="77777777" w:rsidR="00A1757F" w:rsidRPr="00231F16" w:rsidRDefault="00A1757F" w:rsidP="00A1757F">
      <w:pPr>
        <w:pStyle w:val="ListParagraph"/>
        <w:numPr>
          <w:ilvl w:val="0"/>
          <w:numId w:val="21"/>
        </w:numPr>
        <w:rPr>
          <w:sz w:val="24"/>
          <w:szCs w:val="24"/>
        </w:rPr>
      </w:pPr>
      <w:r w:rsidRPr="00231F16">
        <w:rPr>
          <w:sz w:val="24"/>
          <w:szCs w:val="24"/>
        </w:rPr>
        <w:t>Office of the Medical Examiner.</w:t>
      </w:r>
    </w:p>
    <w:p w14:paraId="01B378BC" w14:textId="77777777" w:rsidR="00A1757F" w:rsidRPr="002E5BF2" w:rsidRDefault="00A1757F" w:rsidP="00A1757F">
      <w:pPr>
        <w:pStyle w:val="Heading2"/>
        <w:rPr>
          <w:rFonts w:asciiTheme="minorHAnsi" w:hAnsiTheme="minorHAnsi" w:cstheme="minorHAnsi"/>
          <w:color w:val="auto"/>
          <w:sz w:val="6"/>
          <w:szCs w:val="6"/>
        </w:rPr>
      </w:pPr>
    </w:p>
    <w:p w14:paraId="5D2B7BF8" w14:textId="77777777" w:rsidR="00A1757F" w:rsidRPr="008871F2" w:rsidRDefault="00A1757F" w:rsidP="00A1757F">
      <w:pPr>
        <w:pStyle w:val="Heading2"/>
        <w:rPr>
          <w:rFonts w:asciiTheme="minorHAnsi" w:hAnsiTheme="minorHAnsi" w:cstheme="minorHAnsi"/>
          <w:color w:val="auto"/>
          <w:sz w:val="24"/>
          <w:szCs w:val="24"/>
        </w:rPr>
      </w:pPr>
      <w:r w:rsidRPr="008871F2">
        <w:rPr>
          <w:rFonts w:asciiTheme="minorHAnsi" w:hAnsiTheme="minorHAnsi" w:cstheme="minorHAnsi"/>
          <w:color w:val="auto"/>
          <w:sz w:val="24"/>
          <w:szCs w:val="24"/>
        </w:rPr>
        <w:t>Additional considerations dependent on incident:</w:t>
      </w:r>
    </w:p>
    <w:p w14:paraId="683FB15C" w14:textId="77777777" w:rsidR="00A1757F" w:rsidRPr="008871F2" w:rsidRDefault="00A1757F" w:rsidP="00A1757F">
      <w:pPr>
        <w:rPr>
          <w:rFonts w:cstheme="minorHAnsi"/>
          <w:sz w:val="6"/>
          <w:szCs w:val="6"/>
        </w:rPr>
      </w:pPr>
    </w:p>
    <w:p w14:paraId="62AEFD0D" w14:textId="041B4913" w:rsidR="007B77E5" w:rsidRDefault="007B77E5" w:rsidP="00A1757F">
      <w:pPr>
        <w:pStyle w:val="ListParagraph"/>
        <w:numPr>
          <w:ilvl w:val="0"/>
          <w:numId w:val="20"/>
        </w:numPr>
        <w:rPr>
          <w:sz w:val="24"/>
          <w:szCs w:val="24"/>
        </w:rPr>
      </w:pPr>
      <w:r>
        <w:rPr>
          <w:sz w:val="24"/>
          <w:szCs w:val="24"/>
        </w:rPr>
        <w:t>Family Host Unit,</w:t>
      </w:r>
    </w:p>
    <w:p w14:paraId="6E840636" w14:textId="41152165" w:rsidR="00A1757F" w:rsidRPr="00231F16" w:rsidRDefault="00A1757F" w:rsidP="00A1757F">
      <w:pPr>
        <w:pStyle w:val="ListParagraph"/>
        <w:numPr>
          <w:ilvl w:val="0"/>
          <w:numId w:val="20"/>
        </w:numPr>
        <w:rPr>
          <w:sz w:val="24"/>
          <w:szCs w:val="24"/>
        </w:rPr>
      </w:pPr>
      <w:r w:rsidRPr="00231F16">
        <w:rPr>
          <w:sz w:val="24"/>
          <w:szCs w:val="24"/>
        </w:rPr>
        <w:t>Technology/Communication Support,</w:t>
      </w:r>
    </w:p>
    <w:p w14:paraId="59EF461E" w14:textId="77777777" w:rsidR="00A1757F" w:rsidRPr="00231F16" w:rsidRDefault="00A1757F" w:rsidP="00A1757F">
      <w:pPr>
        <w:pStyle w:val="ListParagraph"/>
        <w:numPr>
          <w:ilvl w:val="0"/>
          <w:numId w:val="20"/>
        </w:numPr>
        <w:rPr>
          <w:sz w:val="24"/>
          <w:szCs w:val="24"/>
        </w:rPr>
      </w:pPr>
      <w:r w:rsidRPr="00231F16">
        <w:rPr>
          <w:sz w:val="24"/>
          <w:szCs w:val="24"/>
        </w:rPr>
        <w:t>A financial donations plan and ability to accept donations at or near the FRC,</w:t>
      </w:r>
    </w:p>
    <w:p w14:paraId="4B61DA85" w14:textId="77777777" w:rsidR="00A1757F" w:rsidRPr="00231F16" w:rsidRDefault="00A1757F" w:rsidP="00A1757F">
      <w:pPr>
        <w:pStyle w:val="ListParagraph"/>
        <w:numPr>
          <w:ilvl w:val="0"/>
          <w:numId w:val="20"/>
        </w:numPr>
        <w:rPr>
          <w:sz w:val="24"/>
          <w:szCs w:val="24"/>
        </w:rPr>
      </w:pPr>
      <w:r w:rsidRPr="00231F16">
        <w:rPr>
          <w:sz w:val="24"/>
          <w:szCs w:val="24"/>
        </w:rPr>
        <w:t>School Liaison,</w:t>
      </w:r>
    </w:p>
    <w:p w14:paraId="0408F032" w14:textId="77777777" w:rsidR="00A1757F" w:rsidRPr="00231F16" w:rsidRDefault="00A1757F" w:rsidP="00A1757F">
      <w:pPr>
        <w:pStyle w:val="ListParagraph"/>
        <w:numPr>
          <w:ilvl w:val="0"/>
          <w:numId w:val="20"/>
        </w:numPr>
        <w:rPr>
          <w:sz w:val="24"/>
          <w:szCs w:val="24"/>
        </w:rPr>
      </w:pPr>
      <w:r w:rsidRPr="00231F16">
        <w:rPr>
          <w:sz w:val="24"/>
          <w:szCs w:val="24"/>
        </w:rPr>
        <w:t>Hospital Liaison,</w:t>
      </w:r>
    </w:p>
    <w:p w14:paraId="65F35367" w14:textId="77777777" w:rsidR="00A1757F" w:rsidRPr="00436A99" w:rsidRDefault="00A1757F" w:rsidP="00A1757F">
      <w:pPr>
        <w:pStyle w:val="ListParagraph"/>
        <w:numPr>
          <w:ilvl w:val="0"/>
          <w:numId w:val="20"/>
        </w:numPr>
        <w:rPr>
          <w:sz w:val="24"/>
          <w:szCs w:val="24"/>
        </w:rPr>
      </w:pPr>
      <w:r w:rsidRPr="00231F16">
        <w:rPr>
          <w:sz w:val="24"/>
          <w:szCs w:val="24"/>
        </w:rPr>
        <w:t>Business Liaison,</w:t>
      </w:r>
    </w:p>
    <w:p w14:paraId="42D37AD2" w14:textId="77777777" w:rsidR="00A1757F" w:rsidRPr="00436A99" w:rsidRDefault="00A1757F" w:rsidP="00A1757F">
      <w:pPr>
        <w:pStyle w:val="ListParagraph"/>
        <w:numPr>
          <w:ilvl w:val="0"/>
          <w:numId w:val="20"/>
        </w:numPr>
        <w:rPr>
          <w:sz w:val="24"/>
          <w:szCs w:val="24"/>
        </w:rPr>
      </w:pPr>
      <w:r w:rsidRPr="00436A99">
        <w:rPr>
          <w:sz w:val="24"/>
          <w:szCs w:val="24"/>
        </w:rPr>
        <w:t xml:space="preserve">FBI Victim Services (must be requested by a police department), </w:t>
      </w:r>
    </w:p>
    <w:p w14:paraId="461BB36A" w14:textId="77777777" w:rsidR="00A1757F" w:rsidRDefault="00A1757F" w:rsidP="00A1757F">
      <w:pPr>
        <w:pStyle w:val="ListParagraph"/>
        <w:numPr>
          <w:ilvl w:val="0"/>
          <w:numId w:val="20"/>
        </w:numPr>
        <w:rPr>
          <w:sz w:val="24"/>
          <w:szCs w:val="24"/>
        </w:rPr>
      </w:pPr>
      <w:r w:rsidRPr="00231F16">
        <w:rPr>
          <w:sz w:val="24"/>
          <w:szCs w:val="24"/>
        </w:rPr>
        <w:t>Humane Society/Animal Services, and/or</w:t>
      </w:r>
    </w:p>
    <w:p w14:paraId="2FBEBD47" w14:textId="77777777" w:rsidR="00A1757F" w:rsidRPr="002E5BF2" w:rsidRDefault="00A1757F" w:rsidP="00A1757F">
      <w:pPr>
        <w:pStyle w:val="ListParagraph"/>
        <w:numPr>
          <w:ilvl w:val="0"/>
          <w:numId w:val="20"/>
        </w:numPr>
        <w:rPr>
          <w:sz w:val="24"/>
          <w:szCs w:val="24"/>
        </w:rPr>
      </w:pPr>
      <w:r w:rsidRPr="002E5BF2">
        <w:rPr>
          <w:sz w:val="24"/>
          <w:szCs w:val="24"/>
        </w:rPr>
        <w:t xml:space="preserve">Voluntary Organizations Active in Disaster/Community Organizations Active in Disaster </w:t>
      </w:r>
    </w:p>
    <w:p w14:paraId="4370297B" w14:textId="77777777" w:rsidR="00A1757F" w:rsidRPr="002E5BF2" w:rsidRDefault="00A1757F" w:rsidP="00A1757F">
      <w:pPr>
        <w:rPr>
          <w:sz w:val="6"/>
          <w:szCs w:val="6"/>
        </w:rPr>
      </w:pPr>
    </w:p>
    <w:p w14:paraId="40F4219C" w14:textId="77777777" w:rsidR="00A1757F" w:rsidRPr="00904D9A" w:rsidRDefault="00A1757F" w:rsidP="00A1757F">
      <w:pPr>
        <w:rPr>
          <w:rFonts w:cstheme="minorHAnsi"/>
          <w:sz w:val="24"/>
          <w:szCs w:val="24"/>
        </w:rPr>
      </w:pPr>
      <w:r w:rsidRPr="00904D9A">
        <w:rPr>
          <w:rFonts w:cstheme="minorHAnsi"/>
          <w:i/>
          <w:iCs/>
          <w:sz w:val="24"/>
          <w:szCs w:val="24"/>
        </w:rPr>
        <w:t>Additional Comment:</w:t>
      </w:r>
      <w:r w:rsidRPr="00904D9A">
        <w:rPr>
          <w:rFonts w:cstheme="minorHAnsi"/>
          <w:sz w:val="24"/>
          <w:szCs w:val="24"/>
        </w:rPr>
        <w:t xml:space="preserve"> Due to the size of the jurisdiction, some positions may need to be combined and filled by one person.</w:t>
      </w:r>
    </w:p>
    <w:p w14:paraId="1F8EFF21" w14:textId="77777777" w:rsidR="00A1757F" w:rsidRPr="00A1757F" w:rsidRDefault="00A1757F" w:rsidP="11BF86AF">
      <w:pPr>
        <w:pStyle w:val="Heading2"/>
        <w:rPr>
          <w:rFonts w:asciiTheme="minorHAnsi" w:hAnsiTheme="minorHAnsi" w:cstheme="minorHAnsi"/>
          <w:b/>
          <w:color w:val="auto"/>
          <w:sz w:val="6"/>
          <w:szCs w:val="6"/>
        </w:rPr>
      </w:pPr>
    </w:p>
    <w:p w14:paraId="00FE0BDC" w14:textId="32667478" w:rsidR="1E435218" w:rsidRPr="008871F2" w:rsidRDefault="21A4A155" w:rsidP="009B0986">
      <w:pPr>
        <w:pStyle w:val="Heading2"/>
        <w:jc w:val="center"/>
        <w:rPr>
          <w:rFonts w:asciiTheme="minorHAnsi" w:hAnsiTheme="minorHAnsi" w:cstheme="minorHAnsi"/>
          <w:b/>
          <w:color w:val="auto"/>
          <w:sz w:val="28"/>
          <w:szCs w:val="28"/>
        </w:rPr>
      </w:pPr>
      <w:r w:rsidRPr="008871F2">
        <w:rPr>
          <w:rFonts w:asciiTheme="minorHAnsi" w:hAnsiTheme="minorHAnsi" w:cstheme="minorHAnsi"/>
          <w:b/>
          <w:color w:val="auto"/>
          <w:sz w:val="28"/>
          <w:szCs w:val="28"/>
        </w:rPr>
        <w:t>FRC Position Roles &amp; Responsibilities</w:t>
      </w:r>
    </w:p>
    <w:p w14:paraId="7AD8F96E" w14:textId="77777777" w:rsidR="0007025B" w:rsidRDefault="0007025B" w:rsidP="0007025B">
      <w:pPr>
        <w:pStyle w:val="Heading2"/>
        <w:rPr>
          <w:rFonts w:asciiTheme="minorHAnsi" w:hAnsiTheme="minorHAnsi" w:cstheme="minorHAnsi"/>
          <w:b/>
          <w:bCs/>
          <w:color w:val="auto"/>
          <w:sz w:val="24"/>
          <w:szCs w:val="24"/>
        </w:rPr>
      </w:pPr>
    </w:p>
    <w:p w14:paraId="0B10FE29" w14:textId="058663AB" w:rsidR="005F760D" w:rsidRPr="008B34E0" w:rsidRDefault="00D17B38" w:rsidP="00231F16">
      <w:pPr>
        <w:rPr>
          <w:b/>
          <w:bCs/>
          <w:sz w:val="24"/>
          <w:szCs w:val="24"/>
        </w:rPr>
      </w:pPr>
      <w:r w:rsidRPr="008B34E0">
        <w:rPr>
          <w:rFonts w:cstheme="minorHAnsi"/>
          <w:b/>
          <w:bCs/>
          <w:sz w:val="24"/>
          <w:szCs w:val="24"/>
        </w:rPr>
        <w:t>Municipal/</w:t>
      </w:r>
      <w:r w:rsidR="008B34E0" w:rsidRPr="008B34E0">
        <w:rPr>
          <w:rFonts w:cstheme="minorHAnsi"/>
          <w:b/>
          <w:bCs/>
          <w:sz w:val="24"/>
          <w:szCs w:val="24"/>
        </w:rPr>
        <w:t>T</w:t>
      </w:r>
      <w:r w:rsidRPr="008B34E0">
        <w:rPr>
          <w:rFonts w:cstheme="minorHAnsi"/>
          <w:b/>
          <w:bCs/>
          <w:sz w:val="24"/>
          <w:szCs w:val="24"/>
        </w:rPr>
        <w:t>ribal</w:t>
      </w:r>
      <w:r w:rsidRPr="008B34E0">
        <w:rPr>
          <w:rFonts w:cstheme="minorHAnsi"/>
          <w:sz w:val="24"/>
          <w:szCs w:val="24"/>
        </w:rPr>
        <w:t xml:space="preserve"> </w:t>
      </w:r>
      <w:r w:rsidR="0007025B" w:rsidRPr="008B34E0">
        <w:rPr>
          <w:b/>
          <w:bCs/>
          <w:sz w:val="24"/>
          <w:szCs w:val="24"/>
        </w:rPr>
        <w:t>FRC Coordinator</w:t>
      </w:r>
      <w:r w:rsidR="00070012">
        <w:rPr>
          <w:b/>
          <w:bCs/>
          <w:sz w:val="24"/>
          <w:szCs w:val="24"/>
        </w:rPr>
        <w:t xml:space="preserve"> </w:t>
      </w:r>
      <w:r w:rsidR="00070012" w:rsidRPr="00070012">
        <w:rPr>
          <w:b/>
          <w:bCs/>
          <w:i/>
          <w:iCs/>
          <w:sz w:val="24"/>
          <w:szCs w:val="24"/>
        </w:rPr>
        <w:t>(</w:t>
      </w:r>
      <w:r w:rsidR="00E92391">
        <w:rPr>
          <w:b/>
          <w:bCs/>
          <w:i/>
          <w:iCs/>
          <w:sz w:val="24"/>
          <w:szCs w:val="24"/>
        </w:rPr>
        <w:t>T</w:t>
      </w:r>
      <w:r w:rsidR="00070012" w:rsidRPr="00070012">
        <w:rPr>
          <w:b/>
          <w:bCs/>
          <w:i/>
          <w:iCs/>
          <w:sz w:val="24"/>
          <w:szCs w:val="24"/>
        </w:rPr>
        <w:t>his is a critical role, but the Coordinator can assume additional roles as needed</w:t>
      </w:r>
      <w:r w:rsidR="00070012">
        <w:rPr>
          <w:b/>
          <w:bCs/>
          <w:sz w:val="24"/>
          <w:szCs w:val="24"/>
        </w:rPr>
        <w:t>)</w:t>
      </w:r>
      <w:r w:rsidR="0007025B" w:rsidRPr="008B34E0">
        <w:rPr>
          <w:b/>
          <w:bCs/>
          <w:sz w:val="24"/>
          <w:szCs w:val="24"/>
        </w:rPr>
        <w:t>:</w:t>
      </w:r>
    </w:p>
    <w:p w14:paraId="1C5775A6" w14:textId="77777777" w:rsidR="0007025B" w:rsidRPr="00231F16" w:rsidRDefault="0007025B" w:rsidP="001F254C">
      <w:pPr>
        <w:pStyle w:val="ListParagraph"/>
        <w:numPr>
          <w:ilvl w:val="0"/>
          <w:numId w:val="23"/>
        </w:numPr>
        <w:rPr>
          <w:sz w:val="24"/>
          <w:szCs w:val="24"/>
        </w:rPr>
      </w:pPr>
      <w:r w:rsidRPr="00231F16">
        <w:rPr>
          <w:sz w:val="24"/>
          <w:szCs w:val="24"/>
        </w:rPr>
        <w:t>Oversees FRC Operations.</w:t>
      </w:r>
    </w:p>
    <w:p w14:paraId="62490F75" w14:textId="1BF4901C" w:rsidR="0007025B" w:rsidRPr="008B34E0" w:rsidRDefault="0007025B" w:rsidP="001F254C">
      <w:pPr>
        <w:pStyle w:val="ListParagraph"/>
        <w:numPr>
          <w:ilvl w:val="0"/>
          <w:numId w:val="23"/>
        </w:numPr>
        <w:rPr>
          <w:sz w:val="24"/>
          <w:szCs w:val="24"/>
        </w:rPr>
      </w:pPr>
      <w:r w:rsidRPr="008B34E0">
        <w:rPr>
          <w:sz w:val="24"/>
          <w:szCs w:val="24"/>
        </w:rPr>
        <w:t xml:space="preserve">Coordinates with </w:t>
      </w:r>
      <w:r w:rsidR="00FD5C45" w:rsidRPr="008B34E0">
        <w:rPr>
          <w:rFonts w:cstheme="minorHAnsi"/>
          <w:sz w:val="24"/>
          <w:szCs w:val="24"/>
        </w:rPr>
        <w:t xml:space="preserve">municipal/tribal </w:t>
      </w:r>
      <w:r w:rsidRPr="008B34E0">
        <w:rPr>
          <w:sz w:val="24"/>
          <w:szCs w:val="24"/>
        </w:rPr>
        <w:t>EOC Emergency Manager.</w:t>
      </w:r>
    </w:p>
    <w:p w14:paraId="27E2F783" w14:textId="77777777" w:rsidR="0007025B" w:rsidRPr="00231F16" w:rsidRDefault="0007025B" w:rsidP="001F254C">
      <w:pPr>
        <w:pStyle w:val="ListParagraph"/>
        <w:numPr>
          <w:ilvl w:val="0"/>
          <w:numId w:val="23"/>
        </w:numPr>
        <w:rPr>
          <w:sz w:val="24"/>
          <w:szCs w:val="24"/>
        </w:rPr>
      </w:pPr>
      <w:r w:rsidRPr="00231F16">
        <w:rPr>
          <w:sz w:val="24"/>
          <w:szCs w:val="24"/>
        </w:rPr>
        <w:t>Determines staffing levels of the FRC, requesting resources as needed.</w:t>
      </w:r>
    </w:p>
    <w:p w14:paraId="493E27AB" w14:textId="77777777" w:rsidR="0007025B" w:rsidRPr="00231F16" w:rsidRDefault="0007025B" w:rsidP="001F254C">
      <w:pPr>
        <w:pStyle w:val="ListParagraph"/>
        <w:numPr>
          <w:ilvl w:val="0"/>
          <w:numId w:val="23"/>
        </w:numPr>
        <w:rPr>
          <w:sz w:val="24"/>
          <w:szCs w:val="24"/>
        </w:rPr>
      </w:pPr>
      <w:r w:rsidRPr="00231F16">
        <w:rPr>
          <w:sz w:val="24"/>
          <w:szCs w:val="24"/>
        </w:rPr>
        <w:t>Deploys local/tribal resources.</w:t>
      </w:r>
    </w:p>
    <w:p w14:paraId="7084A51B" w14:textId="77777777" w:rsidR="0007025B" w:rsidRPr="00231F16" w:rsidRDefault="0007025B" w:rsidP="00B00315">
      <w:pPr>
        <w:pStyle w:val="ListParagraph"/>
        <w:numPr>
          <w:ilvl w:val="0"/>
          <w:numId w:val="23"/>
        </w:numPr>
        <w:jc w:val="both"/>
        <w:rPr>
          <w:sz w:val="24"/>
          <w:szCs w:val="24"/>
        </w:rPr>
      </w:pPr>
      <w:r w:rsidRPr="00231F16">
        <w:rPr>
          <w:sz w:val="24"/>
          <w:szCs w:val="24"/>
        </w:rPr>
        <w:t>Delegates staff assignments and facilitates Just In Time (JIT) trainings.</w:t>
      </w:r>
    </w:p>
    <w:p w14:paraId="261A6B61" w14:textId="1EA133EC" w:rsidR="00B34C45" w:rsidRPr="008B34E0" w:rsidRDefault="0007025B" w:rsidP="00B00315">
      <w:pPr>
        <w:pStyle w:val="ListParagraph"/>
        <w:numPr>
          <w:ilvl w:val="0"/>
          <w:numId w:val="23"/>
        </w:numPr>
        <w:jc w:val="both"/>
        <w:rPr>
          <w:sz w:val="24"/>
          <w:szCs w:val="24"/>
        </w:rPr>
      </w:pPr>
      <w:r w:rsidRPr="00231F16">
        <w:rPr>
          <w:sz w:val="24"/>
          <w:szCs w:val="24"/>
        </w:rPr>
        <w:t xml:space="preserve">Serves as the point of contact for the </w:t>
      </w:r>
      <w:r w:rsidR="00FD5C45" w:rsidRPr="008B34E0">
        <w:rPr>
          <w:sz w:val="24"/>
          <w:szCs w:val="24"/>
        </w:rPr>
        <w:t xml:space="preserve">Regional </w:t>
      </w:r>
      <w:r w:rsidRPr="008B34E0">
        <w:rPr>
          <w:sz w:val="24"/>
          <w:szCs w:val="24"/>
        </w:rPr>
        <w:t>Deployable Reunification Team.</w:t>
      </w:r>
    </w:p>
    <w:p w14:paraId="649A6FA1" w14:textId="1455979D" w:rsidR="00716E5E" w:rsidRPr="00E46AF1" w:rsidRDefault="00716E5E" w:rsidP="00B00315">
      <w:pPr>
        <w:pStyle w:val="ListParagraph"/>
        <w:numPr>
          <w:ilvl w:val="0"/>
          <w:numId w:val="23"/>
        </w:numPr>
        <w:jc w:val="both"/>
        <w:rPr>
          <w:sz w:val="24"/>
          <w:szCs w:val="24"/>
        </w:rPr>
      </w:pPr>
      <w:r>
        <w:rPr>
          <w:sz w:val="24"/>
          <w:szCs w:val="24"/>
        </w:rPr>
        <w:t>Serves as the point of contact for the Call Center.</w:t>
      </w:r>
    </w:p>
    <w:p w14:paraId="0BAE05F0" w14:textId="77777777" w:rsidR="006F5DB0" w:rsidRPr="006F5DB0" w:rsidRDefault="006F5DB0" w:rsidP="00231F16">
      <w:pPr>
        <w:rPr>
          <w:b/>
          <w:bCs/>
          <w:sz w:val="6"/>
          <w:szCs w:val="6"/>
        </w:rPr>
      </w:pPr>
    </w:p>
    <w:p w14:paraId="626D4597" w14:textId="63DB9508" w:rsidR="0007025B" w:rsidRDefault="0007025B" w:rsidP="00231F16">
      <w:pPr>
        <w:rPr>
          <w:b/>
          <w:bCs/>
          <w:sz w:val="24"/>
          <w:szCs w:val="24"/>
        </w:rPr>
      </w:pPr>
      <w:r w:rsidRPr="00231F16">
        <w:rPr>
          <w:b/>
          <w:bCs/>
          <w:sz w:val="24"/>
          <w:szCs w:val="24"/>
        </w:rPr>
        <w:t>Internal Security Unit</w:t>
      </w:r>
      <w:r w:rsidR="00070012">
        <w:rPr>
          <w:b/>
          <w:bCs/>
          <w:sz w:val="24"/>
          <w:szCs w:val="24"/>
        </w:rPr>
        <w:t xml:space="preserve"> </w:t>
      </w:r>
      <w:r w:rsidR="00070012">
        <w:rPr>
          <w:b/>
          <w:bCs/>
          <w:i/>
          <w:iCs/>
          <w:sz w:val="24"/>
          <w:szCs w:val="24"/>
        </w:rPr>
        <w:t>(This is a critical role, but can be merged with the External Security Unit indicated below)</w:t>
      </w:r>
      <w:r w:rsidRPr="00231F16">
        <w:rPr>
          <w:b/>
          <w:bCs/>
          <w:sz w:val="24"/>
          <w:szCs w:val="24"/>
        </w:rPr>
        <w:t>:</w:t>
      </w:r>
    </w:p>
    <w:p w14:paraId="3D2F7D88" w14:textId="77777777" w:rsidR="00EE6180" w:rsidRPr="008871F2" w:rsidRDefault="00EE6180" w:rsidP="001F254C">
      <w:pPr>
        <w:pStyle w:val="Heading2"/>
        <w:numPr>
          <w:ilvl w:val="0"/>
          <w:numId w:val="6"/>
        </w:numPr>
        <w:rPr>
          <w:rFonts w:asciiTheme="minorHAnsi" w:hAnsiTheme="minorHAnsi" w:cstheme="minorHAnsi"/>
          <w:color w:val="auto"/>
          <w:sz w:val="24"/>
          <w:szCs w:val="24"/>
        </w:rPr>
      </w:pPr>
      <w:r w:rsidRPr="008871F2">
        <w:rPr>
          <w:rFonts w:asciiTheme="minorHAnsi" w:hAnsiTheme="minorHAnsi" w:cstheme="minorHAnsi"/>
          <w:color w:val="auto"/>
          <w:sz w:val="24"/>
          <w:szCs w:val="24"/>
        </w:rPr>
        <w:t>Appoint interior security personnel to include:</w:t>
      </w:r>
    </w:p>
    <w:p w14:paraId="61EF92A3" w14:textId="77777777" w:rsidR="00EE6180" w:rsidRPr="008871F2" w:rsidRDefault="00EE6180" w:rsidP="001F254C">
      <w:pPr>
        <w:pStyle w:val="Heading2"/>
        <w:numPr>
          <w:ilvl w:val="0"/>
          <w:numId w:val="14"/>
        </w:numPr>
        <w:rPr>
          <w:rFonts w:asciiTheme="minorHAnsi" w:hAnsiTheme="minorHAnsi" w:cstheme="minorHAnsi"/>
          <w:color w:val="auto"/>
          <w:sz w:val="24"/>
          <w:szCs w:val="24"/>
        </w:rPr>
      </w:pPr>
      <w:r w:rsidRPr="008871F2">
        <w:rPr>
          <w:rFonts w:asciiTheme="minorHAnsi" w:hAnsiTheme="minorHAnsi" w:cstheme="minorHAnsi"/>
          <w:color w:val="auto"/>
          <w:sz w:val="24"/>
          <w:szCs w:val="24"/>
        </w:rPr>
        <w:t>Fixed Security Posts,</w:t>
      </w:r>
    </w:p>
    <w:p w14:paraId="3ED954F3" w14:textId="77777777" w:rsidR="00EE6180" w:rsidRPr="008871F2" w:rsidRDefault="00EE6180" w:rsidP="001F254C">
      <w:pPr>
        <w:pStyle w:val="Heading2"/>
        <w:numPr>
          <w:ilvl w:val="0"/>
          <w:numId w:val="14"/>
        </w:numPr>
        <w:rPr>
          <w:rFonts w:asciiTheme="minorHAnsi" w:hAnsiTheme="minorHAnsi" w:cstheme="minorHAnsi"/>
          <w:color w:val="auto"/>
          <w:sz w:val="24"/>
          <w:szCs w:val="24"/>
        </w:rPr>
      </w:pPr>
      <w:r w:rsidRPr="008871F2">
        <w:rPr>
          <w:rFonts w:asciiTheme="minorHAnsi" w:hAnsiTheme="minorHAnsi" w:cstheme="minorHAnsi"/>
          <w:color w:val="auto"/>
          <w:sz w:val="24"/>
          <w:szCs w:val="24"/>
        </w:rPr>
        <w:t>Roving Patrol Officer,</w:t>
      </w:r>
    </w:p>
    <w:p w14:paraId="329CD109" w14:textId="77777777" w:rsidR="00EE6180" w:rsidRPr="008871F2" w:rsidRDefault="00EE6180" w:rsidP="001F254C">
      <w:pPr>
        <w:pStyle w:val="Heading2"/>
        <w:numPr>
          <w:ilvl w:val="0"/>
          <w:numId w:val="14"/>
        </w:numPr>
        <w:rPr>
          <w:rFonts w:asciiTheme="minorHAnsi" w:hAnsiTheme="minorHAnsi" w:cstheme="minorHAnsi"/>
          <w:color w:val="auto"/>
          <w:sz w:val="24"/>
          <w:szCs w:val="24"/>
        </w:rPr>
      </w:pPr>
      <w:r w:rsidRPr="008871F2">
        <w:rPr>
          <w:rFonts w:asciiTheme="minorHAnsi" w:hAnsiTheme="minorHAnsi" w:cstheme="minorHAnsi"/>
          <w:color w:val="auto"/>
          <w:sz w:val="24"/>
          <w:szCs w:val="24"/>
        </w:rPr>
        <w:t>Reception Desk/Check-In.</w:t>
      </w:r>
    </w:p>
    <w:p w14:paraId="6CA7E98E" w14:textId="77777777" w:rsidR="0007025B" w:rsidRPr="008871F2" w:rsidRDefault="0007025B" w:rsidP="00B00315">
      <w:pPr>
        <w:pStyle w:val="Heading2"/>
        <w:numPr>
          <w:ilvl w:val="0"/>
          <w:numId w:val="6"/>
        </w:numPr>
        <w:jc w:val="both"/>
        <w:rPr>
          <w:rFonts w:asciiTheme="minorHAnsi" w:hAnsiTheme="minorHAnsi" w:cstheme="minorHAnsi"/>
          <w:color w:val="auto"/>
          <w:sz w:val="24"/>
          <w:szCs w:val="24"/>
        </w:rPr>
      </w:pPr>
      <w:r w:rsidRPr="008871F2">
        <w:rPr>
          <w:rFonts w:asciiTheme="minorHAnsi" w:hAnsiTheme="minorHAnsi" w:cstheme="minorHAnsi"/>
          <w:color w:val="auto"/>
          <w:sz w:val="24"/>
          <w:szCs w:val="24"/>
        </w:rPr>
        <w:t>Prevent unauthorized access to all building entrances and exits.</w:t>
      </w:r>
    </w:p>
    <w:p w14:paraId="769548BE" w14:textId="77777777" w:rsidR="002B6C7A" w:rsidRPr="008871F2" w:rsidRDefault="002B6C7A" w:rsidP="00B00315">
      <w:pPr>
        <w:pStyle w:val="ListParagraph"/>
        <w:numPr>
          <w:ilvl w:val="0"/>
          <w:numId w:val="6"/>
        </w:numPr>
        <w:spacing w:before="40" w:after="0"/>
        <w:jc w:val="both"/>
        <w:rPr>
          <w:rFonts w:cstheme="minorHAnsi"/>
          <w:sz w:val="24"/>
          <w:szCs w:val="24"/>
        </w:rPr>
      </w:pPr>
      <w:r w:rsidRPr="008871F2">
        <w:rPr>
          <w:rFonts w:cstheme="minorHAnsi"/>
          <w:sz w:val="24"/>
          <w:szCs w:val="24"/>
        </w:rPr>
        <w:t>Verify site is safe and usable.</w:t>
      </w:r>
    </w:p>
    <w:p w14:paraId="61DF4D88"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All authorized persons seeking admittance into the site are subject to a cursory weapons search by law enforcement personnel.</w:t>
      </w:r>
    </w:p>
    <w:p w14:paraId="2AC6704A"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Oversee and enforce badging/identification for family and staff.</w:t>
      </w:r>
    </w:p>
    <w:p w14:paraId="6E15EB92"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Provide security presence to all family briefings.</w:t>
      </w:r>
    </w:p>
    <w:p w14:paraId="42385814"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Escort non-badged personnel who are authorized to temporarily be on site (i.e., vendor, maintenance, or delivery personnel).</w:t>
      </w:r>
    </w:p>
    <w:p w14:paraId="45FBD524" w14:textId="77777777" w:rsidR="00C8014A" w:rsidRPr="008871F2" w:rsidRDefault="0007025B" w:rsidP="00B00315">
      <w:pPr>
        <w:pStyle w:val="ListParagraph"/>
        <w:numPr>
          <w:ilvl w:val="0"/>
          <w:numId w:val="6"/>
        </w:numPr>
        <w:spacing w:before="40" w:after="0"/>
        <w:jc w:val="both"/>
        <w:rPr>
          <w:rFonts w:cstheme="minorHAnsi"/>
          <w:sz w:val="24"/>
          <w:szCs w:val="24"/>
        </w:rPr>
      </w:pPr>
      <w:r w:rsidRPr="008871F2">
        <w:rPr>
          <w:rFonts w:cstheme="minorHAnsi"/>
          <w:sz w:val="24"/>
          <w:szCs w:val="24"/>
        </w:rPr>
        <w:t>Immediately address any potential threats to site operations and the safety of those located therein.</w:t>
      </w:r>
    </w:p>
    <w:p w14:paraId="453E808D" w14:textId="7BDF70EB" w:rsidR="002B6C7A" w:rsidRPr="00904D9A" w:rsidRDefault="002B6C7A" w:rsidP="00B00315">
      <w:pPr>
        <w:pStyle w:val="ListParagraph"/>
        <w:numPr>
          <w:ilvl w:val="0"/>
          <w:numId w:val="6"/>
        </w:numPr>
        <w:spacing w:before="40" w:after="0"/>
        <w:jc w:val="both"/>
        <w:rPr>
          <w:rFonts w:cstheme="minorHAnsi"/>
          <w:color w:val="FF0000"/>
          <w:sz w:val="24"/>
          <w:szCs w:val="24"/>
        </w:rPr>
      </w:pPr>
      <w:r w:rsidRPr="008871F2">
        <w:rPr>
          <w:rFonts w:cstheme="minorHAnsi"/>
          <w:sz w:val="24"/>
          <w:szCs w:val="24"/>
        </w:rPr>
        <w:t xml:space="preserve">Address and document incidents that occur on site. </w:t>
      </w:r>
    </w:p>
    <w:p w14:paraId="7453C602" w14:textId="77777777" w:rsidR="00904D9A" w:rsidRPr="008871F2" w:rsidRDefault="00904D9A" w:rsidP="00904D9A">
      <w:pPr>
        <w:pStyle w:val="ListParagraph"/>
        <w:spacing w:before="40" w:after="0"/>
        <w:rPr>
          <w:rFonts w:cstheme="minorHAnsi"/>
          <w:color w:val="FF0000"/>
          <w:sz w:val="24"/>
          <w:szCs w:val="24"/>
        </w:rPr>
      </w:pPr>
    </w:p>
    <w:p w14:paraId="54CBDB54" w14:textId="5E2F800D" w:rsidR="0007025B" w:rsidRPr="008871F2" w:rsidRDefault="0007025B" w:rsidP="0007025B">
      <w:pPr>
        <w:pStyle w:val="Heading2"/>
        <w:jc w:val="both"/>
        <w:rPr>
          <w:rFonts w:asciiTheme="minorHAnsi" w:hAnsiTheme="minorHAnsi" w:cstheme="minorHAnsi"/>
          <w:b/>
          <w:bCs/>
          <w:color w:val="auto"/>
          <w:sz w:val="24"/>
          <w:szCs w:val="24"/>
        </w:rPr>
      </w:pPr>
      <w:r w:rsidRPr="008871F2">
        <w:rPr>
          <w:rFonts w:asciiTheme="minorHAnsi" w:hAnsiTheme="minorHAnsi" w:cstheme="minorHAnsi"/>
          <w:b/>
          <w:bCs/>
          <w:color w:val="auto"/>
          <w:sz w:val="24"/>
          <w:szCs w:val="24"/>
        </w:rPr>
        <w:t>External Security Unit</w:t>
      </w:r>
      <w:r w:rsidR="002B6C7A" w:rsidRPr="008871F2">
        <w:rPr>
          <w:rFonts w:asciiTheme="minorHAnsi" w:hAnsiTheme="minorHAnsi" w:cstheme="minorHAnsi"/>
          <w:b/>
          <w:bCs/>
          <w:color w:val="auto"/>
          <w:sz w:val="24"/>
          <w:szCs w:val="24"/>
        </w:rPr>
        <w:t xml:space="preserve"> (</w:t>
      </w:r>
      <w:r w:rsidR="002B6C7A" w:rsidRPr="00E92391">
        <w:rPr>
          <w:rFonts w:asciiTheme="minorHAnsi" w:hAnsiTheme="minorHAnsi" w:cstheme="minorHAnsi"/>
          <w:b/>
          <w:bCs/>
          <w:i/>
          <w:iCs/>
          <w:color w:val="auto"/>
          <w:sz w:val="24"/>
          <w:szCs w:val="24"/>
        </w:rPr>
        <w:t>May be merged with Internal Security Unit</w:t>
      </w:r>
      <w:r w:rsidR="002B6C7A" w:rsidRPr="008871F2">
        <w:rPr>
          <w:rFonts w:asciiTheme="minorHAnsi" w:hAnsiTheme="minorHAnsi" w:cstheme="minorHAnsi"/>
          <w:b/>
          <w:bCs/>
          <w:color w:val="auto"/>
          <w:sz w:val="24"/>
          <w:szCs w:val="24"/>
        </w:rPr>
        <w:t>)</w:t>
      </w:r>
      <w:r w:rsidRPr="008871F2">
        <w:rPr>
          <w:rFonts w:asciiTheme="minorHAnsi" w:hAnsiTheme="minorHAnsi" w:cstheme="minorHAnsi"/>
          <w:b/>
          <w:bCs/>
          <w:color w:val="auto"/>
          <w:sz w:val="24"/>
          <w:szCs w:val="24"/>
        </w:rPr>
        <w:t>:</w:t>
      </w:r>
    </w:p>
    <w:p w14:paraId="001869ED" w14:textId="77777777" w:rsidR="008871F2" w:rsidRPr="008871F2" w:rsidRDefault="008871F2" w:rsidP="008871F2">
      <w:pPr>
        <w:rPr>
          <w:rFonts w:cstheme="minorHAnsi"/>
          <w:sz w:val="6"/>
          <w:szCs w:val="6"/>
        </w:rPr>
      </w:pPr>
    </w:p>
    <w:p w14:paraId="220F6D91" w14:textId="77777777" w:rsidR="008871F2" w:rsidRPr="008871F2" w:rsidRDefault="008871F2" w:rsidP="00B00315">
      <w:pPr>
        <w:pStyle w:val="ListParagraph"/>
        <w:numPr>
          <w:ilvl w:val="0"/>
          <w:numId w:val="17"/>
        </w:numPr>
        <w:spacing w:before="40" w:after="0"/>
        <w:jc w:val="both"/>
        <w:rPr>
          <w:rFonts w:cstheme="minorHAnsi"/>
          <w:sz w:val="24"/>
          <w:szCs w:val="24"/>
        </w:rPr>
      </w:pPr>
      <w:r w:rsidRPr="008871F2">
        <w:rPr>
          <w:rFonts w:cstheme="minorHAnsi"/>
          <w:sz w:val="24"/>
          <w:szCs w:val="24"/>
        </w:rPr>
        <w:t>Establish and enforce FRC perimeter security.</w:t>
      </w:r>
    </w:p>
    <w:p w14:paraId="44EB23C6" w14:textId="77777777" w:rsidR="008871F2" w:rsidRPr="008871F2" w:rsidRDefault="008871F2" w:rsidP="00B00315">
      <w:pPr>
        <w:pStyle w:val="ListParagraph"/>
        <w:numPr>
          <w:ilvl w:val="0"/>
          <w:numId w:val="17"/>
        </w:numPr>
        <w:spacing w:before="40" w:after="0"/>
        <w:jc w:val="both"/>
        <w:rPr>
          <w:rFonts w:cstheme="minorHAnsi"/>
          <w:sz w:val="24"/>
          <w:szCs w:val="24"/>
        </w:rPr>
      </w:pPr>
      <w:r w:rsidRPr="008871F2">
        <w:rPr>
          <w:rFonts w:cstheme="minorHAnsi"/>
          <w:sz w:val="24"/>
          <w:szCs w:val="24"/>
        </w:rPr>
        <w:t>Prescreen individuals as they approach the perimeter entrance of the site.</w:t>
      </w:r>
    </w:p>
    <w:p w14:paraId="0BC84371" w14:textId="0A445CB8" w:rsidR="008871F2" w:rsidRPr="008871F2" w:rsidRDefault="008871F2" w:rsidP="00B00315">
      <w:pPr>
        <w:pStyle w:val="ListParagraph"/>
        <w:numPr>
          <w:ilvl w:val="0"/>
          <w:numId w:val="17"/>
        </w:numPr>
        <w:spacing w:before="40" w:after="0"/>
        <w:jc w:val="both"/>
        <w:rPr>
          <w:rFonts w:cstheme="minorHAnsi"/>
          <w:sz w:val="24"/>
          <w:szCs w:val="24"/>
        </w:rPr>
      </w:pPr>
      <w:r w:rsidRPr="008871F2">
        <w:rPr>
          <w:rFonts w:cstheme="minorHAnsi"/>
          <w:sz w:val="24"/>
          <w:szCs w:val="24"/>
        </w:rPr>
        <w:t xml:space="preserve">Direct media personnel to </w:t>
      </w:r>
      <w:r w:rsidR="00EF6EEE">
        <w:rPr>
          <w:rFonts w:cstheme="minorHAnsi"/>
          <w:sz w:val="24"/>
          <w:szCs w:val="24"/>
        </w:rPr>
        <w:t xml:space="preserve">the </w:t>
      </w:r>
      <w:r w:rsidRPr="008871F2">
        <w:rPr>
          <w:rFonts w:cstheme="minorHAnsi"/>
          <w:sz w:val="24"/>
          <w:szCs w:val="24"/>
        </w:rPr>
        <w:t>appropriate location identified for media.</w:t>
      </w:r>
    </w:p>
    <w:p w14:paraId="715F84D1" w14:textId="77777777" w:rsidR="008871F2" w:rsidRPr="008871F2" w:rsidRDefault="008871F2" w:rsidP="00B00315">
      <w:pPr>
        <w:pStyle w:val="ListParagraph"/>
        <w:numPr>
          <w:ilvl w:val="0"/>
          <w:numId w:val="17"/>
        </w:numPr>
        <w:spacing w:before="40" w:after="0"/>
        <w:jc w:val="both"/>
        <w:rPr>
          <w:rFonts w:cstheme="minorHAnsi"/>
          <w:sz w:val="24"/>
          <w:szCs w:val="24"/>
        </w:rPr>
      </w:pPr>
      <w:r w:rsidRPr="008871F2">
        <w:rPr>
          <w:rFonts w:cstheme="minorHAnsi"/>
          <w:sz w:val="24"/>
          <w:szCs w:val="24"/>
        </w:rPr>
        <w:t>Ensure that only official vehicles assigned to staff at the FRC, as well as vehicles operated by families, are granted access to the restricted area.</w:t>
      </w:r>
    </w:p>
    <w:p w14:paraId="164633A4" w14:textId="77777777" w:rsidR="008871F2" w:rsidRPr="008871F2" w:rsidRDefault="008871F2" w:rsidP="00B00315">
      <w:pPr>
        <w:pStyle w:val="ListParagraph"/>
        <w:numPr>
          <w:ilvl w:val="0"/>
          <w:numId w:val="17"/>
        </w:numPr>
        <w:spacing w:before="40" w:after="0"/>
        <w:jc w:val="both"/>
        <w:rPr>
          <w:rFonts w:eastAsiaTheme="majorEastAsia" w:cstheme="minorHAnsi"/>
          <w:sz w:val="24"/>
          <w:szCs w:val="24"/>
        </w:rPr>
      </w:pPr>
      <w:r w:rsidRPr="008871F2">
        <w:rPr>
          <w:rFonts w:eastAsiaTheme="majorEastAsia" w:cstheme="minorHAnsi"/>
          <w:sz w:val="24"/>
          <w:szCs w:val="24"/>
        </w:rPr>
        <w:t>Expedite vehicular traffic outside restricted areas.</w:t>
      </w:r>
    </w:p>
    <w:p w14:paraId="31082F68" w14:textId="5A47F9C7" w:rsidR="008871F2" w:rsidRPr="008871F2" w:rsidRDefault="008871F2" w:rsidP="00B00315">
      <w:pPr>
        <w:pStyle w:val="ListParagraph"/>
        <w:numPr>
          <w:ilvl w:val="0"/>
          <w:numId w:val="17"/>
        </w:numPr>
        <w:spacing w:before="40" w:after="0"/>
        <w:jc w:val="both"/>
        <w:rPr>
          <w:rFonts w:eastAsiaTheme="majorEastAsia" w:cstheme="minorHAnsi"/>
          <w:sz w:val="24"/>
          <w:szCs w:val="24"/>
        </w:rPr>
      </w:pPr>
      <w:r w:rsidRPr="008871F2">
        <w:rPr>
          <w:rFonts w:eastAsiaTheme="majorEastAsia" w:cstheme="minorHAnsi"/>
          <w:sz w:val="24"/>
          <w:szCs w:val="24"/>
        </w:rPr>
        <w:t xml:space="preserve">Immediately address </w:t>
      </w:r>
      <w:r w:rsidRPr="008871F2">
        <w:rPr>
          <w:rFonts w:cstheme="minorHAnsi"/>
          <w:sz w:val="24"/>
          <w:szCs w:val="24"/>
        </w:rPr>
        <w:t>any potential threats to site operations and the safety of those located therein.</w:t>
      </w:r>
    </w:p>
    <w:p w14:paraId="1851B3BD" w14:textId="77777777" w:rsidR="00A05669" w:rsidRPr="006F5DB0" w:rsidRDefault="00A05669" w:rsidP="0007025B">
      <w:pPr>
        <w:pStyle w:val="Heading2"/>
        <w:rPr>
          <w:rFonts w:asciiTheme="minorHAnsi" w:hAnsiTheme="minorHAnsi" w:cstheme="minorHAnsi"/>
          <w:b/>
          <w:bCs/>
          <w:sz w:val="6"/>
          <w:szCs w:val="6"/>
        </w:rPr>
      </w:pPr>
    </w:p>
    <w:p w14:paraId="2D6A94E0" w14:textId="5F50661C" w:rsidR="0007025B" w:rsidRDefault="0007025B" w:rsidP="0007025B">
      <w:pPr>
        <w:pStyle w:val="Heading2"/>
        <w:rPr>
          <w:rFonts w:asciiTheme="minorHAnsi" w:hAnsiTheme="minorHAnsi" w:cstheme="minorHAnsi"/>
          <w:b/>
          <w:bCs/>
          <w:color w:val="auto"/>
          <w:sz w:val="24"/>
          <w:szCs w:val="24"/>
        </w:rPr>
      </w:pPr>
      <w:r w:rsidRPr="00716E5E">
        <w:rPr>
          <w:rFonts w:asciiTheme="minorHAnsi" w:hAnsiTheme="minorHAnsi" w:cstheme="minorHAnsi"/>
          <w:b/>
          <w:bCs/>
          <w:color w:val="auto"/>
          <w:sz w:val="24"/>
          <w:szCs w:val="24"/>
        </w:rPr>
        <w:t>Registration Unit</w:t>
      </w:r>
      <w:r w:rsidR="00070012">
        <w:rPr>
          <w:rFonts w:asciiTheme="minorHAnsi" w:hAnsiTheme="minorHAnsi" w:cstheme="minorHAnsi"/>
          <w:b/>
          <w:bCs/>
          <w:color w:val="auto"/>
          <w:sz w:val="24"/>
          <w:szCs w:val="24"/>
        </w:rPr>
        <w:t xml:space="preserve"> </w:t>
      </w:r>
      <w:r w:rsidR="00070012">
        <w:rPr>
          <w:rFonts w:asciiTheme="minorHAnsi" w:hAnsiTheme="minorHAnsi" w:cstheme="minorHAnsi"/>
          <w:b/>
          <w:bCs/>
          <w:i/>
          <w:iCs/>
          <w:color w:val="auto"/>
          <w:sz w:val="24"/>
          <w:szCs w:val="24"/>
        </w:rPr>
        <w:t>(</w:t>
      </w:r>
      <w:r w:rsidR="00E92391">
        <w:rPr>
          <w:rFonts w:asciiTheme="minorHAnsi" w:hAnsiTheme="minorHAnsi" w:cstheme="minorHAnsi"/>
          <w:b/>
          <w:bCs/>
          <w:i/>
          <w:iCs/>
          <w:color w:val="auto"/>
          <w:sz w:val="24"/>
          <w:szCs w:val="24"/>
        </w:rPr>
        <w:t>T</w:t>
      </w:r>
      <w:r w:rsidR="00070012">
        <w:rPr>
          <w:rFonts w:asciiTheme="minorHAnsi" w:hAnsiTheme="minorHAnsi" w:cstheme="minorHAnsi"/>
          <w:b/>
          <w:bCs/>
          <w:i/>
          <w:iCs/>
          <w:color w:val="auto"/>
          <w:sz w:val="24"/>
          <w:szCs w:val="24"/>
        </w:rPr>
        <w:t>his is a critical role for flow into the FRC and can be enhanced by security guards; at least two individuals should be positioned at the registration desk)</w:t>
      </w:r>
      <w:r w:rsidRPr="00716E5E">
        <w:rPr>
          <w:rFonts w:asciiTheme="minorHAnsi" w:hAnsiTheme="minorHAnsi" w:cstheme="minorHAnsi"/>
          <w:b/>
          <w:bCs/>
          <w:color w:val="auto"/>
          <w:sz w:val="24"/>
          <w:szCs w:val="24"/>
        </w:rPr>
        <w:t>:</w:t>
      </w:r>
    </w:p>
    <w:p w14:paraId="73267E8F" w14:textId="77777777" w:rsidR="00B00315" w:rsidRPr="00B00315" w:rsidRDefault="00B00315" w:rsidP="00B00315">
      <w:pPr>
        <w:rPr>
          <w:sz w:val="6"/>
          <w:szCs w:val="6"/>
        </w:rPr>
      </w:pPr>
    </w:p>
    <w:p w14:paraId="05E4C648" w14:textId="77777777" w:rsidR="00D17B38" w:rsidRPr="00B00315" w:rsidRDefault="00D17B38" w:rsidP="00B00315">
      <w:pPr>
        <w:pStyle w:val="ListParagraph"/>
        <w:numPr>
          <w:ilvl w:val="0"/>
          <w:numId w:val="46"/>
        </w:numPr>
        <w:jc w:val="both"/>
        <w:rPr>
          <w:sz w:val="24"/>
          <w:szCs w:val="24"/>
        </w:rPr>
      </w:pPr>
      <w:r w:rsidRPr="00B00315">
        <w:rPr>
          <w:sz w:val="24"/>
          <w:szCs w:val="24"/>
        </w:rPr>
        <w:t>Oversee all registration activities, families and FRC staff.</w:t>
      </w:r>
    </w:p>
    <w:p w14:paraId="3497790C" w14:textId="77777777" w:rsidR="00D17B38" w:rsidRPr="00B00315" w:rsidRDefault="00D17B38" w:rsidP="00B00315">
      <w:pPr>
        <w:pStyle w:val="ListParagraph"/>
        <w:numPr>
          <w:ilvl w:val="0"/>
          <w:numId w:val="46"/>
        </w:numPr>
        <w:jc w:val="both"/>
        <w:rPr>
          <w:sz w:val="24"/>
          <w:szCs w:val="24"/>
        </w:rPr>
      </w:pPr>
      <w:r w:rsidRPr="00B00315">
        <w:rPr>
          <w:sz w:val="24"/>
          <w:szCs w:val="24"/>
        </w:rPr>
        <w:t>Ensure all forms (QR or paper forms) are properly completed by families registering at the FRC.</w:t>
      </w:r>
    </w:p>
    <w:p w14:paraId="07CF25F0" w14:textId="77777777" w:rsidR="00D17B38" w:rsidRPr="00B00315" w:rsidRDefault="00D17B38" w:rsidP="00B00315">
      <w:pPr>
        <w:pStyle w:val="ListParagraph"/>
        <w:numPr>
          <w:ilvl w:val="0"/>
          <w:numId w:val="46"/>
        </w:numPr>
        <w:jc w:val="both"/>
        <w:rPr>
          <w:sz w:val="24"/>
          <w:szCs w:val="24"/>
        </w:rPr>
      </w:pPr>
      <w:r w:rsidRPr="00B00315">
        <w:rPr>
          <w:sz w:val="24"/>
          <w:szCs w:val="24"/>
        </w:rPr>
        <w:t>Ensure family members are provided with wrist bands at entry.</w:t>
      </w:r>
    </w:p>
    <w:p w14:paraId="71086703" w14:textId="77777777" w:rsidR="00891063" w:rsidRPr="00B00315" w:rsidRDefault="00D17B38" w:rsidP="00B00315">
      <w:pPr>
        <w:pStyle w:val="ListParagraph"/>
        <w:numPr>
          <w:ilvl w:val="0"/>
          <w:numId w:val="46"/>
        </w:numPr>
        <w:jc w:val="both"/>
        <w:rPr>
          <w:sz w:val="24"/>
          <w:szCs w:val="24"/>
        </w:rPr>
      </w:pPr>
      <w:r w:rsidRPr="00B00315">
        <w:rPr>
          <w:sz w:val="24"/>
          <w:szCs w:val="24"/>
        </w:rPr>
        <w:t>Maintain a current roster of families and staff at the FRC.</w:t>
      </w:r>
    </w:p>
    <w:p w14:paraId="12933F2C" w14:textId="5A75B75E" w:rsidR="0007025B" w:rsidRPr="00B00315" w:rsidRDefault="0007025B" w:rsidP="00B00315">
      <w:pPr>
        <w:pStyle w:val="ListParagraph"/>
        <w:numPr>
          <w:ilvl w:val="0"/>
          <w:numId w:val="46"/>
        </w:numPr>
        <w:jc w:val="both"/>
        <w:rPr>
          <w:sz w:val="24"/>
          <w:szCs w:val="24"/>
        </w:rPr>
      </w:pPr>
      <w:r w:rsidRPr="00B00315">
        <w:rPr>
          <w:sz w:val="24"/>
          <w:szCs w:val="24"/>
        </w:rPr>
        <w:t xml:space="preserve">Identify unaccompanied minors and ensure connection to </w:t>
      </w:r>
      <w:r w:rsidR="00E15AC2" w:rsidRPr="00B00315">
        <w:rPr>
          <w:sz w:val="24"/>
          <w:szCs w:val="24"/>
        </w:rPr>
        <w:t>a l</w:t>
      </w:r>
      <w:r w:rsidRPr="00B00315">
        <w:rPr>
          <w:sz w:val="24"/>
          <w:szCs w:val="24"/>
        </w:rPr>
        <w:t xml:space="preserve">aw </w:t>
      </w:r>
      <w:r w:rsidR="00E15AC2" w:rsidRPr="00B00315">
        <w:rPr>
          <w:sz w:val="24"/>
          <w:szCs w:val="24"/>
        </w:rPr>
        <w:t>e</w:t>
      </w:r>
      <w:r w:rsidRPr="00B00315">
        <w:rPr>
          <w:sz w:val="24"/>
          <w:szCs w:val="24"/>
        </w:rPr>
        <w:t xml:space="preserve">nforcement </w:t>
      </w:r>
      <w:r w:rsidR="00E15AC2" w:rsidRPr="00B00315">
        <w:rPr>
          <w:sz w:val="24"/>
          <w:szCs w:val="24"/>
        </w:rPr>
        <w:t>o</w:t>
      </w:r>
      <w:r w:rsidRPr="00B00315">
        <w:rPr>
          <w:sz w:val="24"/>
          <w:szCs w:val="24"/>
        </w:rPr>
        <w:t xml:space="preserve">fficer and </w:t>
      </w:r>
      <w:r w:rsidR="00C8014A" w:rsidRPr="00B00315">
        <w:rPr>
          <w:sz w:val="24"/>
          <w:szCs w:val="24"/>
        </w:rPr>
        <w:t xml:space="preserve">the </w:t>
      </w:r>
      <w:r w:rsidRPr="00B00315">
        <w:rPr>
          <w:sz w:val="24"/>
          <w:szCs w:val="24"/>
        </w:rPr>
        <w:t>Child Care Unit.</w:t>
      </w:r>
    </w:p>
    <w:p w14:paraId="35EB2D0A" w14:textId="77777777" w:rsidR="0007025B" w:rsidRPr="00B00315" w:rsidRDefault="0007025B" w:rsidP="00B00315">
      <w:pPr>
        <w:pStyle w:val="ListParagraph"/>
        <w:numPr>
          <w:ilvl w:val="0"/>
          <w:numId w:val="46"/>
        </w:numPr>
        <w:jc w:val="both"/>
        <w:rPr>
          <w:sz w:val="24"/>
          <w:szCs w:val="24"/>
        </w:rPr>
      </w:pPr>
      <w:r w:rsidRPr="00B00315">
        <w:rPr>
          <w:sz w:val="24"/>
          <w:szCs w:val="24"/>
        </w:rPr>
        <w:t>Coordinate with security and law enforcement to ensure only authorized individuals are granted access to the FRC.</w:t>
      </w:r>
    </w:p>
    <w:p w14:paraId="1A2B9900" w14:textId="77777777" w:rsidR="0007025B" w:rsidRPr="00B00315" w:rsidRDefault="0007025B" w:rsidP="00B00315">
      <w:pPr>
        <w:pStyle w:val="ListParagraph"/>
        <w:numPr>
          <w:ilvl w:val="0"/>
          <w:numId w:val="46"/>
        </w:numPr>
        <w:jc w:val="both"/>
        <w:rPr>
          <w:sz w:val="24"/>
          <w:szCs w:val="24"/>
        </w:rPr>
      </w:pPr>
      <w:r w:rsidRPr="00B00315">
        <w:rPr>
          <w:sz w:val="24"/>
          <w:szCs w:val="24"/>
        </w:rPr>
        <w:t>Coordinate with security and law enforcement to ensure all staff and families are properly credentialed.</w:t>
      </w:r>
    </w:p>
    <w:p w14:paraId="68762A7A" w14:textId="77777777" w:rsidR="00A05669" w:rsidRPr="006F5DB0" w:rsidRDefault="00A05669" w:rsidP="00A05669">
      <w:pPr>
        <w:rPr>
          <w:sz w:val="6"/>
          <w:szCs w:val="6"/>
        </w:rPr>
      </w:pPr>
    </w:p>
    <w:p w14:paraId="68477E79" w14:textId="47A206A7" w:rsidR="0007025B" w:rsidRPr="00A05669" w:rsidRDefault="0007025B" w:rsidP="00A05669">
      <w:pPr>
        <w:rPr>
          <w:b/>
          <w:bCs/>
          <w:sz w:val="24"/>
          <w:szCs w:val="24"/>
        </w:rPr>
      </w:pPr>
      <w:r w:rsidRPr="00A05669">
        <w:rPr>
          <w:b/>
          <w:bCs/>
          <w:sz w:val="24"/>
          <w:szCs w:val="24"/>
        </w:rPr>
        <w:t>Family Host Unit</w:t>
      </w:r>
      <w:r w:rsidR="00070012">
        <w:rPr>
          <w:b/>
          <w:bCs/>
          <w:sz w:val="24"/>
          <w:szCs w:val="24"/>
        </w:rPr>
        <w:t xml:space="preserve"> </w:t>
      </w:r>
      <w:r w:rsidR="00070012">
        <w:rPr>
          <w:b/>
          <w:bCs/>
          <w:i/>
          <w:iCs/>
          <w:sz w:val="24"/>
          <w:szCs w:val="24"/>
        </w:rPr>
        <w:t>(</w:t>
      </w:r>
      <w:r w:rsidR="00E92391">
        <w:rPr>
          <w:b/>
          <w:bCs/>
          <w:i/>
          <w:iCs/>
          <w:sz w:val="24"/>
          <w:szCs w:val="24"/>
        </w:rPr>
        <w:t>T</w:t>
      </w:r>
      <w:r w:rsidR="00070012">
        <w:rPr>
          <w:b/>
          <w:bCs/>
          <w:i/>
          <w:iCs/>
          <w:sz w:val="24"/>
          <w:szCs w:val="24"/>
        </w:rPr>
        <w:t xml:space="preserve">his is a non-essential </w:t>
      </w:r>
      <w:r w:rsidR="00E51850">
        <w:rPr>
          <w:b/>
          <w:bCs/>
          <w:i/>
          <w:iCs/>
          <w:sz w:val="24"/>
          <w:szCs w:val="24"/>
        </w:rPr>
        <w:t>Unit</w:t>
      </w:r>
      <w:r w:rsidR="00070012">
        <w:rPr>
          <w:b/>
          <w:bCs/>
          <w:i/>
          <w:iCs/>
          <w:sz w:val="24"/>
          <w:szCs w:val="24"/>
        </w:rPr>
        <w:t xml:space="preserve">, but </w:t>
      </w:r>
      <w:r w:rsidR="00E51850">
        <w:rPr>
          <w:b/>
          <w:bCs/>
          <w:i/>
          <w:iCs/>
          <w:sz w:val="24"/>
          <w:szCs w:val="24"/>
        </w:rPr>
        <w:t xml:space="preserve">it </w:t>
      </w:r>
      <w:r w:rsidR="00070012">
        <w:rPr>
          <w:b/>
          <w:bCs/>
          <w:i/>
          <w:iCs/>
          <w:sz w:val="24"/>
          <w:szCs w:val="24"/>
        </w:rPr>
        <w:t>offers a good bridge from the Registration Unit to other Units if staffing permits)</w:t>
      </w:r>
      <w:r w:rsidRPr="00A05669">
        <w:rPr>
          <w:b/>
          <w:bCs/>
          <w:sz w:val="24"/>
          <w:szCs w:val="24"/>
        </w:rPr>
        <w:t>:</w:t>
      </w:r>
    </w:p>
    <w:p w14:paraId="19CBE743" w14:textId="77777777" w:rsidR="0007025B" w:rsidRPr="00231F16" w:rsidRDefault="0007025B" w:rsidP="00B00315">
      <w:pPr>
        <w:pStyle w:val="ListParagraph"/>
        <w:numPr>
          <w:ilvl w:val="0"/>
          <w:numId w:val="24"/>
        </w:numPr>
        <w:jc w:val="both"/>
        <w:rPr>
          <w:sz w:val="24"/>
          <w:szCs w:val="24"/>
        </w:rPr>
      </w:pPr>
      <w:r w:rsidRPr="00231F16">
        <w:rPr>
          <w:sz w:val="24"/>
          <w:szCs w:val="24"/>
        </w:rPr>
        <w:t>Greet family members upon entry into the FRC/Staff the family entrance area.</w:t>
      </w:r>
    </w:p>
    <w:p w14:paraId="3E73C01E" w14:textId="77777777" w:rsidR="0007025B" w:rsidRPr="00231F16" w:rsidRDefault="0007025B" w:rsidP="00B00315">
      <w:pPr>
        <w:pStyle w:val="ListParagraph"/>
        <w:numPr>
          <w:ilvl w:val="0"/>
          <w:numId w:val="24"/>
        </w:numPr>
        <w:jc w:val="both"/>
        <w:rPr>
          <w:sz w:val="24"/>
          <w:szCs w:val="24"/>
        </w:rPr>
      </w:pPr>
      <w:r w:rsidRPr="00231F16">
        <w:rPr>
          <w:sz w:val="24"/>
          <w:szCs w:val="24"/>
        </w:rPr>
        <w:t>Answer questions concerning services and procedures.</w:t>
      </w:r>
    </w:p>
    <w:p w14:paraId="799E2360" w14:textId="77777777" w:rsidR="0007025B" w:rsidRPr="00231F16" w:rsidRDefault="0007025B" w:rsidP="00B00315">
      <w:pPr>
        <w:pStyle w:val="ListParagraph"/>
        <w:numPr>
          <w:ilvl w:val="0"/>
          <w:numId w:val="24"/>
        </w:numPr>
        <w:jc w:val="both"/>
        <w:rPr>
          <w:sz w:val="24"/>
          <w:szCs w:val="24"/>
        </w:rPr>
      </w:pPr>
      <w:r w:rsidRPr="00231F16">
        <w:rPr>
          <w:sz w:val="24"/>
          <w:szCs w:val="24"/>
        </w:rPr>
        <w:t>Provide a brief orientation and tour of the FRC facility if possible.</w:t>
      </w:r>
    </w:p>
    <w:p w14:paraId="42C009F8" w14:textId="246C584C" w:rsidR="0007025B" w:rsidRPr="008B34E0" w:rsidRDefault="0007025B" w:rsidP="00B00315">
      <w:pPr>
        <w:pStyle w:val="ListParagraph"/>
        <w:numPr>
          <w:ilvl w:val="0"/>
          <w:numId w:val="24"/>
        </w:numPr>
        <w:jc w:val="both"/>
        <w:rPr>
          <w:sz w:val="24"/>
          <w:szCs w:val="24"/>
        </w:rPr>
      </w:pPr>
      <w:r w:rsidRPr="00231F16">
        <w:rPr>
          <w:sz w:val="24"/>
          <w:szCs w:val="24"/>
        </w:rPr>
        <w:t xml:space="preserve">Ensure </w:t>
      </w:r>
      <w:r w:rsidRPr="008B34E0">
        <w:rPr>
          <w:sz w:val="24"/>
          <w:szCs w:val="24"/>
        </w:rPr>
        <w:t>families have the appropriate supplies and resources (chairs, tables, tissues, facility map, charg</w:t>
      </w:r>
      <w:r w:rsidR="00EF6EEE" w:rsidRPr="008B34E0">
        <w:rPr>
          <w:sz w:val="24"/>
          <w:szCs w:val="24"/>
        </w:rPr>
        <w:t>ing</w:t>
      </w:r>
      <w:r w:rsidRPr="008B34E0">
        <w:rPr>
          <w:sz w:val="24"/>
          <w:szCs w:val="24"/>
        </w:rPr>
        <w:t xml:space="preserve"> areas, </w:t>
      </w:r>
      <w:r w:rsidR="00FD5C45" w:rsidRPr="008B34E0">
        <w:rPr>
          <w:sz w:val="24"/>
          <w:szCs w:val="24"/>
        </w:rPr>
        <w:t>and more</w:t>
      </w:r>
      <w:r w:rsidRPr="008B34E0">
        <w:rPr>
          <w:sz w:val="24"/>
          <w:szCs w:val="24"/>
        </w:rPr>
        <w:t>).</w:t>
      </w:r>
    </w:p>
    <w:p w14:paraId="47B32917" w14:textId="25374841" w:rsidR="00FD5C45" w:rsidRPr="008B34E0" w:rsidRDefault="00FD5C45" w:rsidP="00B00315">
      <w:pPr>
        <w:pStyle w:val="ListParagraph"/>
        <w:numPr>
          <w:ilvl w:val="0"/>
          <w:numId w:val="24"/>
        </w:numPr>
        <w:jc w:val="both"/>
        <w:rPr>
          <w:rFonts w:cstheme="minorHAnsi"/>
          <w:sz w:val="24"/>
          <w:szCs w:val="24"/>
        </w:rPr>
      </w:pPr>
      <w:r w:rsidRPr="008B34E0">
        <w:rPr>
          <w:rFonts w:cstheme="minorHAnsi"/>
          <w:sz w:val="24"/>
          <w:szCs w:val="24"/>
        </w:rPr>
        <w:t>Provide assistance to AFN populations.</w:t>
      </w:r>
    </w:p>
    <w:p w14:paraId="725425E6" w14:textId="77777777" w:rsidR="009146A8" w:rsidRPr="006F5DB0" w:rsidRDefault="009146A8" w:rsidP="0007025B">
      <w:pPr>
        <w:pStyle w:val="Heading2"/>
        <w:rPr>
          <w:rFonts w:asciiTheme="minorHAnsi" w:hAnsiTheme="minorHAnsi" w:cstheme="minorHAnsi"/>
          <w:b/>
          <w:bCs/>
          <w:color w:val="auto"/>
          <w:sz w:val="6"/>
          <w:szCs w:val="6"/>
        </w:rPr>
      </w:pPr>
    </w:p>
    <w:p w14:paraId="4F2FA10B" w14:textId="6DEFA116" w:rsidR="0007025B" w:rsidRPr="008871F2" w:rsidRDefault="0007025B" w:rsidP="0007025B">
      <w:pPr>
        <w:pStyle w:val="Heading2"/>
        <w:rPr>
          <w:rFonts w:asciiTheme="minorHAnsi" w:hAnsiTheme="minorHAnsi" w:cstheme="minorHAnsi"/>
          <w:b/>
          <w:bCs/>
          <w:color w:val="auto"/>
          <w:sz w:val="24"/>
          <w:szCs w:val="24"/>
        </w:rPr>
      </w:pPr>
      <w:r w:rsidRPr="008871F2">
        <w:rPr>
          <w:rFonts w:asciiTheme="minorHAnsi" w:hAnsiTheme="minorHAnsi" w:cstheme="minorHAnsi"/>
          <w:b/>
          <w:bCs/>
          <w:color w:val="auto"/>
          <w:sz w:val="24"/>
          <w:szCs w:val="24"/>
        </w:rPr>
        <w:t>Family Briefing Unit</w:t>
      </w:r>
      <w:r w:rsidR="00070012">
        <w:rPr>
          <w:rFonts w:asciiTheme="minorHAnsi" w:hAnsiTheme="minorHAnsi" w:cstheme="minorHAnsi"/>
          <w:b/>
          <w:bCs/>
          <w:color w:val="auto"/>
          <w:sz w:val="24"/>
          <w:szCs w:val="24"/>
        </w:rPr>
        <w:t xml:space="preserve"> </w:t>
      </w:r>
      <w:r w:rsidR="00070012">
        <w:rPr>
          <w:rFonts w:asciiTheme="minorHAnsi" w:hAnsiTheme="minorHAnsi" w:cstheme="minorHAnsi"/>
          <w:b/>
          <w:bCs/>
          <w:i/>
          <w:iCs/>
          <w:color w:val="auto"/>
          <w:sz w:val="24"/>
          <w:szCs w:val="24"/>
        </w:rPr>
        <w:t>(</w:t>
      </w:r>
      <w:r w:rsidR="00E92391">
        <w:rPr>
          <w:rFonts w:asciiTheme="minorHAnsi" w:hAnsiTheme="minorHAnsi" w:cstheme="minorHAnsi"/>
          <w:b/>
          <w:bCs/>
          <w:i/>
          <w:iCs/>
          <w:color w:val="auto"/>
          <w:sz w:val="24"/>
          <w:szCs w:val="24"/>
        </w:rPr>
        <w:t>T</w:t>
      </w:r>
      <w:r w:rsidR="00070012">
        <w:rPr>
          <w:rFonts w:asciiTheme="minorHAnsi" w:hAnsiTheme="minorHAnsi" w:cstheme="minorHAnsi"/>
          <w:b/>
          <w:bCs/>
          <w:i/>
          <w:iCs/>
          <w:color w:val="auto"/>
          <w:sz w:val="24"/>
          <w:szCs w:val="24"/>
        </w:rPr>
        <w:t xml:space="preserve">his is a critical </w:t>
      </w:r>
      <w:r w:rsidR="00E51850">
        <w:rPr>
          <w:rFonts w:asciiTheme="minorHAnsi" w:hAnsiTheme="minorHAnsi" w:cstheme="minorHAnsi"/>
          <w:b/>
          <w:bCs/>
          <w:i/>
          <w:iCs/>
          <w:color w:val="auto"/>
          <w:sz w:val="24"/>
          <w:szCs w:val="24"/>
        </w:rPr>
        <w:t>Unit</w:t>
      </w:r>
      <w:r w:rsidR="00070012">
        <w:rPr>
          <w:rFonts w:asciiTheme="minorHAnsi" w:hAnsiTheme="minorHAnsi" w:cstheme="minorHAnsi"/>
          <w:b/>
          <w:bCs/>
          <w:i/>
          <w:iCs/>
          <w:color w:val="auto"/>
          <w:sz w:val="24"/>
          <w:szCs w:val="24"/>
        </w:rPr>
        <w:t xml:space="preserve"> requiring at least two team members)</w:t>
      </w:r>
      <w:r w:rsidRPr="008871F2">
        <w:rPr>
          <w:rFonts w:asciiTheme="minorHAnsi" w:hAnsiTheme="minorHAnsi" w:cstheme="minorHAnsi"/>
          <w:b/>
          <w:bCs/>
          <w:color w:val="auto"/>
          <w:sz w:val="24"/>
          <w:szCs w:val="24"/>
        </w:rPr>
        <w:t>:</w:t>
      </w:r>
    </w:p>
    <w:p w14:paraId="04AC9BBE" w14:textId="77777777" w:rsidR="008871F2" w:rsidRDefault="008871F2" w:rsidP="008871F2">
      <w:pPr>
        <w:rPr>
          <w:rFonts w:cstheme="minorHAnsi"/>
          <w:sz w:val="6"/>
          <w:szCs w:val="6"/>
        </w:rPr>
      </w:pPr>
    </w:p>
    <w:p w14:paraId="2922FE89" w14:textId="42704BA4" w:rsidR="008871F2" w:rsidRPr="00B00315" w:rsidRDefault="008871F2" w:rsidP="00B00315">
      <w:pPr>
        <w:pStyle w:val="ListParagraph"/>
        <w:numPr>
          <w:ilvl w:val="0"/>
          <w:numId w:val="44"/>
        </w:numPr>
        <w:jc w:val="both"/>
        <w:rPr>
          <w:sz w:val="24"/>
          <w:szCs w:val="24"/>
        </w:rPr>
      </w:pPr>
      <w:r w:rsidRPr="00B00315">
        <w:rPr>
          <w:sz w:val="24"/>
          <w:szCs w:val="24"/>
        </w:rPr>
        <w:t>Coordinate all family briefings</w:t>
      </w:r>
      <w:r w:rsidR="00EF6EEE" w:rsidRPr="00B00315">
        <w:rPr>
          <w:sz w:val="24"/>
          <w:szCs w:val="24"/>
        </w:rPr>
        <w:t>, ensuring they are accessible to those with access and functional needs</w:t>
      </w:r>
      <w:r w:rsidRPr="00B00315">
        <w:rPr>
          <w:sz w:val="24"/>
          <w:szCs w:val="24"/>
        </w:rPr>
        <w:t>.</w:t>
      </w:r>
    </w:p>
    <w:p w14:paraId="3E8B921B" w14:textId="7449A9FA" w:rsidR="008871F2" w:rsidRPr="00B00315" w:rsidRDefault="008871F2" w:rsidP="00B00315">
      <w:pPr>
        <w:pStyle w:val="ListParagraph"/>
        <w:numPr>
          <w:ilvl w:val="0"/>
          <w:numId w:val="44"/>
        </w:numPr>
        <w:jc w:val="both"/>
        <w:rPr>
          <w:sz w:val="24"/>
          <w:szCs w:val="24"/>
        </w:rPr>
      </w:pPr>
      <w:r w:rsidRPr="00B00315">
        <w:rPr>
          <w:sz w:val="24"/>
          <w:szCs w:val="24"/>
        </w:rPr>
        <w:t xml:space="preserve">Coordinate all key stakeholders for family briefings to gather information and/or speak (PIO, LEO, Fire, EMS, </w:t>
      </w:r>
      <w:r w:rsidR="00FD5C45" w:rsidRPr="00B00315">
        <w:rPr>
          <w:sz w:val="24"/>
          <w:szCs w:val="24"/>
        </w:rPr>
        <w:t xml:space="preserve">Interpreters, </w:t>
      </w:r>
      <w:r w:rsidR="008B34E0" w:rsidRPr="00B00315">
        <w:rPr>
          <w:sz w:val="24"/>
          <w:szCs w:val="24"/>
        </w:rPr>
        <w:t xml:space="preserve">American Sign Language </w:t>
      </w:r>
      <w:r w:rsidR="00B00315">
        <w:rPr>
          <w:sz w:val="24"/>
          <w:szCs w:val="24"/>
        </w:rPr>
        <w:t>[</w:t>
      </w:r>
      <w:r w:rsidR="008B34E0" w:rsidRPr="00B00315">
        <w:rPr>
          <w:sz w:val="24"/>
          <w:szCs w:val="24"/>
        </w:rPr>
        <w:t>ASL</w:t>
      </w:r>
      <w:r w:rsidR="00B00315">
        <w:rPr>
          <w:sz w:val="24"/>
          <w:szCs w:val="24"/>
        </w:rPr>
        <w:t>]</w:t>
      </w:r>
      <w:r w:rsidR="008B34E0" w:rsidRPr="00B00315">
        <w:rPr>
          <w:sz w:val="24"/>
          <w:szCs w:val="24"/>
        </w:rPr>
        <w:t xml:space="preserve"> and </w:t>
      </w:r>
      <w:r w:rsidR="00FD5C45" w:rsidRPr="00B00315">
        <w:rPr>
          <w:sz w:val="24"/>
          <w:szCs w:val="24"/>
        </w:rPr>
        <w:t>CART services</w:t>
      </w:r>
      <w:r w:rsidR="008B34E0" w:rsidRPr="00B00315">
        <w:rPr>
          <w:sz w:val="24"/>
          <w:szCs w:val="24"/>
        </w:rPr>
        <w:t xml:space="preserve"> </w:t>
      </w:r>
      <w:r w:rsidR="00B00315">
        <w:rPr>
          <w:sz w:val="24"/>
          <w:szCs w:val="24"/>
        </w:rPr>
        <w:t>[</w:t>
      </w:r>
      <w:r w:rsidR="008B34E0" w:rsidRPr="00B00315">
        <w:rPr>
          <w:sz w:val="24"/>
          <w:szCs w:val="24"/>
        </w:rPr>
        <w:t>refer to information below on CART</w:t>
      </w:r>
      <w:r w:rsidR="00B00315">
        <w:rPr>
          <w:sz w:val="24"/>
          <w:szCs w:val="24"/>
        </w:rPr>
        <w:t>]</w:t>
      </w:r>
      <w:r w:rsidR="00FD5C45" w:rsidRPr="00B00315">
        <w:rPr>
          <w:sz w:val="24"/>
          <w:szCs w:val="24"/>
        </w:rPr>
        <w:t>, and others as necessary</w:t>
      </w:r>
      <w:r w:rsidRPr="00B00315">
        <w:rPr>
          <w:sz w:val="24"/>
          <w:szCs w:val="24"/>
        </w:rPr>
        <w:t>).</w:t>
      </w:r>
    </w:p>
    <w:p w14:paraId="5598979D" w14:textId="71E5EC6C" w:rsidR="00FD5C45" w:rsidRPr="00B00315" w:rsidRDefault="008871F2" w:rsidP="00B00315">
      <w:pPr>
        <w:pStyle w:val="ListParagraph"/>
        <w:numPr>
          <w:ilvl w:val="0"/>
          <w:numId w:val="44"/>
        </w:numPr>
        <w:jc w:val="both"/>
        <w:rPr>
          <w:sz w:val="24"/>
          <w:szCs w:val="24"/>
        </w:rPr>
      </w:pPr>
      <w:r w:rsidRPr="00B00315">
        <w:rPr>
          <w:sz w:val="24"/>
          <w:szCs w:val="24"/>
        </w:rPr>
        <w:t>Coordinate information with families not at the FRC (virtual if necessary</w:t>
      </w:r>
      <w:r w:rsidR="008B34E0" w:rsidRPr="00B00315">
        <w:rPr>
          <w:sz w:val="24"/>
          <w:szCs w:val="24"/>
        </w:rPr>
        <w:t>)</w:t>
      </w:r>
      <w:r w:rsidR="00977C33" w:rsidRPr="00B00315">
        <w:rPr>
          <w:sz w:val="24"/>
          <w:szCs w:val="24"/>
        </w:rPr>
        <w:t xml:space="preserve"> using the </w:t>
      </w:r>
      <w:r w:rsidRPr="00B00315">
        <w:rPr>
          <w:sz w:val="24"/>
          <w:szCs w:val="24"/>
        </w:rPr>
        <w:t>QR codes/link</w:t>
      </w:r>
      <w:r w:rsidR="00977C33" w:rsidRPr="00B00315">
        <w:rPr>
          <w:sz w:val="24"/>
          <w:szCs w:val="24"/>
        </w:rPr>
        <w:t>s</w:t>
      </w:r>
      <w:r w:rsidRPr="00B00315">
        <w:rPr>
          <w:sz w:val="24"/>
          <w:szCs w:val="24"/>
        </w:rPr>
        <w:t xml:space="preserve"> provided to those who have registered victim</w:t>
      </w:r>
      <w:r w:rsidR="00977C33" w:rsidRPr="00B00315">
        <w:rPr>
          <w:sz w:val="24"/>
          <w:szCs w:val="24"/>
        </w:rPr>
        <w:t>s</w:t>
      </w:r>
      <w:r w:rsidRPr="00B00315">
        <w:rPr>
          <w:sz w:val="24"/>
          <w:szCs w:val="24"/>
        </w:rPr>
        <w:t xml:space="preserve"> through the Mass Casualty Tracking and Reunification Collaborative (MCTRAC) system.</w:t>
      </w:r>
    </w:p>
    <w:p w14:paraId="38FEFC35" w14:textId="14D1B09D" w:rsidR="00B34C45" w:rsidRPr="00B00315" w:rsidRDefault="00FD5C45" w:rsidP="00B00315">
      <w:pPr>
        <w:pStyle w:val="ListParagraph"/>
        <w:numPr>
          <w:ilvl w:val="0"/>
          <w:numId w:val="44"/>
        </w:numPr>
        <w:jc w:val="both"/>
        <w:rPr>
          <w:sz w:val="24"/>
          <w:szCs w:val="24"/>
        </w:rPr>
      </w:pPr>
      <w:r w:rsidRPr="00B00315">
        <w:rPr>
          <w:sz w:val="24"/>
          <w:szCs w:val="24"/>
        </w:rPr>
        <w:t xml:space="preserve">Ensure AFN considerations in communication, including </w:t>
      </w:r>
      <w:r w:rsidR="00EF6EEE" w:rsidRPr="00B00315">
        <w:rPr>
          <w:sz w:val="24"/>
          <w:szCs w:val="24"/>
        </w:rPr>
        <w:t>CART services, ASL interpretation, and any other approved system for communicating with those who have</w:t>
      </w:r>
      <w:r w:rsidRPr="00B00315">
        <w:rPr>
          <w:sz w:val="24"/>
          <w:szCs w:val="24"/>
        </w:rPr>
        <w:t xml:space="preserve"> AFN.</w:t>
      </w:r>
    </w:p>
    <w:p w14:paraId="0F405E82" w14:textId="43B5488B" w:rsidR="008871F2" w:rsidRPr="00B00315" w:rsidRDefault="008871F2" w:rsidP="00B00315">
      <w:pPr>
        <w:pStyle w:val="ListParagraph"/>
        <w:numPr>
          <w:ilvl w:val="0"/>
          <w:numId w:val="44"/>
        </w:numPr>
        <w:jc w:val="both"/>
        <w:rPr>
          <w:sz w:val="24"/>
          <w:szCs w:val="24"/>
        </w:rPr>
      </w:pPr>
      <w:r w:rsidRPr="00B00315">
        <w:rPr>
          <w:sz w:val="24"/>
          <w:szCs w:val="24"/>
        </w:rPr>
        <w:t>Answer all family questions/concerns</w:t>
      </w:r>
      <w:r w:rsidR="00977C33" w:rsidRPr="00B00315">
        <w:rPr>
          <w:sz w:val="24"/>
          <w:szCs w:val="24"/>
        </w:rPr>
        <w:t xml:space="preserve"> possible</w:t>
      </w:r>
      <w:r w:rsidRPr="00B00315">
        <w:rPr>
          <w:sz w:val="24"/>
          <w:szCs w:val="24"/>
        </w:rPr>
        <w:t xml:space="preserve"> in family briefings.</w:t>
      </w:r>
    </w:p>
    <w:p w14:paraId="337651EE" w14:textId="188AB488" w:rsidR="008871F2" w:rsidRPr="00B00315" w:rsidRDefault="008871F2" w:rsidP="00B00315">
      <w:pPr>
        <w:pStyle w:val="ListParagraph"/>
        <w:numPr>
          <w:ilvl w:val="0"/>
          <w:numId w:val="44"/>
        </w:numPr>
        <w:jc w:val="both"/>
        <w:rPr>
          <w:sz w:val="24"/>
          <w:szCs w:val="24"/>
        </w:rPr>
      </w:pPr>
      <w:r w:rsidRPr="00B00315">
        <w:rPr>
          <w:sz w:val="24"/>
          <w:szCs w:val="24"/>
        </w:rPr>
        <w:t xml:space="preserve">Coordinate all family messaging with </w:t>
      </w:r>
      <w:r w:rsidR="00977C33" w:rsidRPr="00B00315">
        <w:rPr>
          <w:sz w:val="24"/>
          <w:szCs w:val="24"/>
        </w:rPr>
        <w:t xml:space="preserve">the </w:t>
      </w:r>
      <w:r w:rsidRPr="00B00315">
        <w:rPr>
          <w:sz w:val="24"/>
          <w:szCs w:val="24"/>
        </w:rPr>
        <w:t xml:space="preserve">JIC </w:t>
      </w:r>
      <w:r w:rsidR="00977C33" w:rsidRPr="00B00315">
        <w:rPr>
          <w:sz w:val="24"/>
          <w:szCs w:val="24"/>
        </w:rPr>
        <w:t>ensuring f</w:t>
      </w:r>
      <w:r w:rsidRPr="00B00315">
        <w:rPr>
          <w:sz w:val="24"/>
          <w:szCs w:val="24"/>
        </w:rPr>
        <w:t>amil</w:t>
      </w:r>
      <w:r w:rsidR="00977C33" w:rsidRPr="00B00315">
        <w:rPr>
          <w:sz w:val="24"/>
          <w:szCs w:val="24"/>
        </w:rPr>
        <w:t xml:space="preserve">ies are </w:t>
      </w:r>
      <w:r w:rsidRPr="00B00315">
        <w:rPr>
          <w:sz w:val="24"/>
          <w:szCs w:val="24"/>
        </w:rPr>
        <w:t>provided briefing</w:t>
      </w:r>
      <w:r w:rsidR="00977C33" w:rsidRPr="00B00315">
        <w:rPr>
          <w:sz w:val="24"/>
          <w:szCs w:val="24"/>
        </w:rPr>
        <w:t>s</w:t>
      </w:r>
      <w:r w:rsidRPr="00B00315">
        <w:rPr>
          <w:sz w:val="24"/>
          <w:szCs w:val="24"/>
        </w:rPr>
        <w:t xml:space="preserve"> prior to any press conferences.</w:t>
      </w:r>
    </w:p>
    <w:p w14:paraId="27AA05AF" w14:textId="40042C87" w:rsidR="0007025B" w:rsidRPr="00B00315" w:rsidRDefault="0007025B" w:rsidP="00B00315">
      <w:pPr>
        <w:pStyle w:val="ListParagraph"/>
        <w:numPr>
          <w:ilvl w:val="0"/>
          <w:numId w:val="44"/>
        </w:numPr>
        <w:jc w:val="both"/>
        <w:rPr>
          <w:sz w:val="24"/>
          <w:szCs w:val="24"/>
        </w:rPr>
      </w:pPr>
      <w:r w:rsidRPr="00B00315">
        <w:rPr>
          <w:sz w:val="24"/>
          <w:szCs w:val="24"/>
        </w:rPr>
        <w:t xml:space="preserve">Communicate any family concerns to the </w:t>
      </w:r>
      <w:r w:rsidR="00977C33" w:rsidRPr="00B00315">
        <w:rPr>
          <w:sz w:val="24"/>
          <w:szCs w:val="24"/>
        </w:rPr>
        <w:t>municipal/tribal</w:t>
      </w:r>
      <w:r w:rsidRPr="00B00315">
        <w:rPr>
          <w:sz w:val="24"/>
          <w:szCs w:val="24"/>
        </w:rPr>
        <w:t xml:space="preserve"> FRC </w:t>
      </w:r>
      <w:r w:rsidR="00977C33" w:rsidRPr="00B00315">
        <w:rPr>
          <w:sz w:val="24"/>
          <w:szCs w:val="24"/>
        </w:rPr>
        <w:t>c</w:t>
      </w:r>
      <w:r w:rsidRPr="00B00315">
        <w:rPr>
          <w:sz w:val="24"/>
          <w:szCs w:val="24"/>
        </w:rPr>
        <w:t>oordinator.</w:t>
      </w:r>
    </w:p>
    <w:p w14:paraId="7D0E87EB" w14:textId="77777777" w:rsidR="006F5DB0" w:rsidRPr="006F5DB0" w:rsidRDefault="006F5DB0" w:rsidP="00FD5C45">
      <w:pPr>
        <w:jc w:val="both"/>
        <w:rPr>
          <w:rFonts w:cstheme="minorHAnsi"/>
          <w:i/>
          <w:iCs/>
          <w:sz w:val="6"/>
          <w:szCs w:val="6"/>
        </w:rPr>
      </w:pPr>
    </w:p>
    <w:p w14:paraId="07E479A2" w14:textId="1A2AE4C9" w:rsidR="00FD5C45" w:rsidRPr="00977C33" w:rsidRDefault="00FD5C45" w:rsidP="00FD5C45">
      <w:pPr>
        <w:jc w:val="both"/>
        <w:rPr>
          <w:rFonts w:cstheme="minorHAnsi"/>
          <w:sz w:val="24"/>
          <w:szCs w:val="24"/>
        </w:rPr>
      </w:pPr>
      <w:r w:rsidRPr="006F5DB0">
        <w:rPr>
          <w:rFonts w:cstheme="minorHAnsi"/>
          <w:i/>
          <w:iCs/>
          <w:sz w:val="24"/>
          <w:szCs w:val="24"/>
        </w:rPr>
        <w:t>Note:</w:t>
      </w:r>
      <w:r w:rsidRPr="00977C33">
        <w:rPr>
          <w:rFonts w:cstheme="minorHAnsi"/>
          <w:sz w:val="24"/>
          <w:szCs w:val="24"/>
        </w:rPr>
        <w:t xml:space="preserve"> </w:t>
      </w:r>
      <w:r w:rsidR="00B00315" w:rsidRPr="00B00315">
        <w:rPr>
          <w:rFonts w:cstheme="minorHAnsi"/>
          <w:sz w:val="24"/>
          <w:szCs w:val="24"/>
        </w:rPr>
        <w:t xml:space="preserve">ASL interpreters and Communication Access Real-time </w:t>
      </w:r>
      <w:r w:rsidRPr="00977C33">
        <w:rPr>
          <w:rFonts w:cstheme="minorHAnsi"/>
          <w:sz w:val="24"/>
          <w:szCs w:val="24"/>
        </w:rPr>
        <w:t>Translation (CART) service providers (also called open captioning, real-time stenography, or real-time captioning) will support public meetings, media briefings, one-on-one public interactions in shelter operations, and informational videos. Effective August 3, 2018, Arizona government entities at the municipal, county and state level are required, per A.R.S. § 9-500.44, A.R.S. § 11-269.25, and A.R.S. § 41-5202, to ensure that communications with persons with disabilities, including online communications and emergency communications, are equally as effective as communications with persons without disabilities pursuant to the Americans with Disabilities Act. ASL interpreters and CART providers in the state of Arizona have been specially trained in Emergency Management by the State of Arizona and Maricopa County and credentialed via the Emergency Response Interpreter Credentialing (ERIC) Program to provide services to public agencies during times of disaster. Credentialed ASL interpreters and credentialed CART services providers may be requested through an Incident Command System (ICS) Form 213-RR to Arizona Department of Emergency and Military Affairs.</w:t>
      </w:r>
    </w:p>
    <w:p w14:paraId="18F516DE" w14:textId="77777777" w:rsidR="00FD5C45" w:rsidRPr="00977C33" w:rsidRDefault="00FD5C45" w:rsidP="0007025B">
      <w:pPr>
        <w:rPr>
          <w:rFonts w:cstheme="minorHAnsi"/>
          <w:b/>
          <w:bCs/>
          <w:sz w:val="6"/>
          <w:szCs w:val="6"/>
        </w:rPr>
      </w:pPr>
    </w:p>
    <w:p w14:paraId="26F93545" w14:textId="77777777" w:rsidR="0007025B" w:rsidRPr="00A05669" w:rsidRDefault="0007025B" w:rsidP="00A05669">
      <w:pPr>
        <w:rPr>
          <w:b/>
          <w:bCs/>
          <w:sz w:val="24"/>
          <w:szCs w:val="24"/>
        </w:rPr>
      </w:pPr>
      <w:r w:rsidRPr="00A05669">
        <w:rPr>
          <w:b/>
          <w:bCs/>
          <w:sz w:val="24"/>
          <w:szCs w:val="24"/>
        </w:rPr>
        <w:t>Briefing Examples:</w:t>
      </w:r>
    </w:p>
    <w:p w14:paraId="417D51D6" w14:textId="77777777" w:rsidR="0007025B" w:rsidRPr="00977C33" w:rsidRDefault="0007025B" w:rsidP="0007025B">
      <w:pPr>
        <w:pStyle w:val="Heading2"/>
        <w:rPr>
          <w:rFonts w:asciiTheme="minorHAnsi" w:hAnsiTheme="minorHAnsi" w:cstheme="minorHAnsi"/>
          <w:i/>
          <w:iCs/>
          <w:color w:val="auto"/>
          <w:sz w:val="6"/>
          <w:szCs w:val="6"/>
        </w:rPr>
      </w:pPr>
    </w:p>
    <w:p w14:paraId="7FB95A4D" w14:textId="77777777" w:rsidR="0007025B" w:rsidRPr="00A05669" w:rsidRDefault="0007025B" w:rsidP="00A05669">
      <w:pPr>
        <w:rPr>
          <w:i/>
          <w:iCs/>
          <w:sz w:val="24"/>
          <w:szCs w:val="24"/>
        </w:rPr>
      </w:pPr>
      <w:r w:rsidRPr="00A05669">
        <w:rPr>
          <w:i/>
          <w:iCs/>
          <w:sz w:val="24"/>
          <w:szCs w:val="24"/>
        </w:rPr>
        <w:t>Opening Briefing:</w:t>
      </w:r>
    </w:p>
    <w:p w14:paraId="04CA3AD5" w14:textId="77777777" w:rsidR="0007025B" w:rsidRPr="00A05669" w:rsidRDefault="0007025B" w:rsidP="001F254C">
      <w:pPr>
        <w:pStyle w:val="ListParagraph"/>
        <w:numPr>
          <w:ilvl w:val="0"/>
          <w:numId w:val="18"/>
        </w:numPr>
        <w:rPr>
          <w:sz w:val="24"/>
          <w:szCs w:val="24"/>
        </w:rPr>
      </w:pPr>
      <w:r w:rsidRPr="00A05669">
        <w:rPr>
          <w:sz w:val="24"/>
          <w:szCs w:val="24"/>
        </w:rPr>
        <w:t>Safety orientation.</w:t>
      </w:r>
    </w:p>
    <w:p w14:paraId="5D3F9E6C" w14:textId="77777777" w:rsidR="0007025B" w:rsidRPr="00A05669" w:rsidRDefault="0007025B" w:rsidP="001F254C">
      <w:pPr>
        <w:pStyle w:val="ListParagraph"/>
        <w:numPr>
          <w:ilvl w:val="0"/>
          <w:numId w:val="18"/>
        </w:numPr>
        <w:rPr>
          <w:sz w:val="24"/>
          <w:szCs w:val="24"/>
        </w:rPr>
      </w:pPr>
      <w:r w:rsidRPr="00A05669">
        <w:rPr>
          <w:sz w:val="24"/>
          <w:szCs w:val="24"/>
        </w:rPr>
        <w:t>Restrooms.</w:t>
      </w:r>
    </w:p>
    <w:p w14:paraId="6CAD730B" w14:textId="77777777" w:rsidR="0007025B" w:rsidRPr="00A05669" w:rsidRDefault="0007025B" w:rsidP="001F254C">
      <w:pPr>
        <w:pStyle w:val="ListParagraph"/>
        <w:numPr>
          <w:ilvl w:val="0"/>
          <w:numId w:val="18"/>
        </w:numPr>
        <w:rPr>
          <w:sz w:val="24"/>
          <w:szCs w:val="24"/>
        </w:rPr>
      </w:pPr>
      <w:r w:rsidRPr="00A05669">
        <w:rPr>
          <w:sz w:val="24"/>
          <w:szCs w:val="24"/>
        </w:rPr>
        <w:t>Evacuation instructions.</w:t>
      </w:r>
    </w:p>
    <w:p w14:paraId="552356B8" w14:textId="77777777" w:rsidR="0007025B" w:rsidRPr="00A05669" w:rsidRDefault="0007025B" w:rsidP="001F254C">
      <w:pPr>
        <w:pStyle w:val="ListParagraph"/>
        <w:numPr>
          <w:ilvl w:val="0"/>
          <w:numId w:val="18"/>
        </w:numPr>
        <w:rPr>
          <w:sz w:val="24"/>
          <w:szCs w:val="24"/>
        </w:rPr>
      </w:pPr>
      <w:r w:rsidRPr="00A05669">
        <w:rPr>
          <w:sz w:val="24"/>
          <w:szCs w:val="24"/>
        </w:rPr>
        <w:t>Introduction to the speaker.</w:t>
      </w:r>
    </w:p>
    <w:p w14:paraId="47C2B612" w14:textId="77777777" w:rsidR="0007025B" w:rsidRDefault="0007025B" w:rsidP="001F254C">
      <w:pPr>
        <w:pStyle w:val="ListParagraph"/>
        <w:numPr>
          <w:ilvl w:val="0"/>
          <w:numId w:val="18"/>
        </w:numPr>
        <w:rPr>
          <w:sz w:val="24"/>
          <w:szCs w:val="24"/>
        </w:rPr>
      </w:pPr>
      <w:r w:rsidRPr="00A05669">
        <w:rPr>
          <w:sz w:val="24"/>
          <w:szCs w:val="24"/>
        </w:rPr>
        <w:t>Schedule for briefings.</w:t>
      </w:r>
    </w:p>
    <w:p w14:paraId="31E8FE0B" w14:textId="77777777" w:rsidR="00231F16" w:rsidRPr="00977C33" w:rsidRDefault="00231F16" w:rsidP="00231F16">
      <w:pPr>
        <w:pStyle w:val="ListParagraph"/>
        <w:rPr>
          <w:sz w:val="6"/>
          <w:szCs w:val="6"/>
        </w:rPr>
      </w:pPr>
    </w:p>
    <w:p w14:paraId="230FA2A9" w14:textId="77777777" w:rsidR="0007025B" w:rsidRPr="00A05669" w:rsidRDefault="0007025B" w:rsidP="00A05669">
      <w:pPr>
        <w:rPr>
          <w:i/>
          <w:iCs/>
          <w:sz w:val="24"/>
          <w:szCs w:val="24"/>
        </w:rPr>
      </w:pPr>
      <w:r w:rsidRPr="00A05669">
        <w:rPr>
          <w:i/>
          <w:iCs/>
          <w:sz w:val="24"/>
          <w:szCs w:val="24"/>
        </w:rPr>
        <w:t>General Briefing:</w:t>
      </w:r>
    </w:p>
    <w:p w14:paraId="29DFE7D7" w14:textId="77777777" w:rsidR="0007025B" w:rsidRPr="00A05669" w:rsidRDefault="0007025B" w:rsidP="001F254C">
      <w:pPr>
        <w:pStyle w:val="ListParagraph"/>
        <w:numPr>
          <w:ilvl w:val="0"/>
          <w:numId w:val="19"/>
        </w:numPr>
        <w:rPr>
          <w:sz w:val="24"/>
          <w:szCs w:val="24"/>
        </w:rPr>
      </w:pPr>
      <w:r w:rsidRPr="00A05669">
        <w:rPr>
          <w:sz w:val="24"/>
          <w:szCs w:val="24"/>
        </w:rPr>
        <w:t>Recap of critical information.</w:t>
      </w:r>
    </w:p>
    <w:p w14:paraId="0DCDF0A9" w14:textId="77777777" w:rsidR="0007025B" w:rsidRPr="00A05669" w:rsidRDefault="0007025B" w:rsidP="001F254C">
      <w:pPr>
        <w:pStyle w:val="ListParagraph"/>
        <w:numPr>
          <w:ilvl w:val="0"/>
          <w:numId w:val="19"/>
        </w:numPr>
        <w:rPr>
          <w:sz w:val="24"/>
          <w:szCs w:val="24"/>
        </w:rPr>
      </w:pPr>
      <w:r w:rsidRPr="00A05669">
        <w:rPr>
          <w:sz w:val="24"/>
          <w:szCs w:val="24"/>
        </w:rPr>
        <w:t>Status of rescue/recovery operations.</w:t>
      </w:r>
    </w:p>
    <w:p w14:paraId="309636CC" w14:textId="77777777" w:rsidR="0007025B" w:rsidRPr="00A05669" w:rsidRDefault="0007025B" w:rsidP="001F254C">
      <w:pPr>
        <w:pStyle w:val="ListParagraph"/>
        <w:numPr>
          <w:ilvl w:val="0"/>
          <w:numId w:val="19"/>
        </w:numPr>
        <w:rPr>
          <w:sz w:val="24"/>
          <w:szCs w:val="24"/>
        </w:rPr>
      </w:pPr>
      <w:r w:rsidRPr="00A05669">
        <w:rPr>
          <w:sz w:val="24"/>
          <w:szCs w:val="24"/>
        </w:rPr>
        <w:t>Status of identification process.</w:t>
      </w:r>
    </w:p>
    <w:p w14:paraId="0DC0FAD1" w14:textId="04E8ABEB" w:rsidR="0007025B" w:rsidRPr="00A05669" w:rsidRDefault="0007025B" w:rsidP="001F254C">
      <w:pPr>
        <w:pStyle w:val="ListParagraph"/>
        <w:numPr>
          <w:ilvl w:val="0"/>
          <w:numId w:val="19"/>
        </w:numPr>
        <w:rPr>
          <w:sz w:val="24"/>
          <w:szCs w:val="24"/>
        </w:rPr>
      </w:pPr>
      <w:r w:rsidRPr="00A05669">
        <w:rPr>
          <w:sz w:val="24"/>
          <w:szCs w:val="24"/>
        </w:rPr>
        <w:t>Assistance update with the FRC (</w:t>
      </w:r>
      <w:r w:rsidR="00B34C45">
        <w:rPr>
          <w:sz w:val="24"/>
          <w:szCs w:val="24"/>
        </w:rPr>
        <w:t>c</w:t>
      </w:r>
      <w:r w:rsidRPr="00A05669">
        <w:rPr>
          <w:sz w:val="24"/>
          <w:szCs w:val="24"/>
        </w:rPr>
        <w:t>risis counseling, childcare, etc.).</w:t>
      </w:r>
    </w:p>
    <w:p w14:paraId="3F62DB13" w14:textId="5B583DCE" w:rsidR="0007025B" w:rsidRPr="00A05669" w:rsidRDefault="0007025B" w:rsidP="001F254C">
      <w:pPr>
        <w:pStyle w:val="ListParagraph"/>
        <w:numPr>
          <w:ilvl w:val="0"/>
          <w:numId w:val="19"/>
        </w:numPr>
        <w:rPr>
          <w:sz w:val="24"/>
          <w:szCs w:val="24"/>
        </w:rPr>
      </w:pPr>
      <w:r w:rsidRPr="00A05669">
        <w:rPr>
          <w:sz w:val="24"/>
          <w:szCs w:val="24"/>
        </w:rPr>
        <w:t>Status update regarding timeline for FAC transition.</w:t>
      </w:r>
    </w:p>
    <w:p w14:paraId="0319B7AD" w14:textId="77777777" w:rsidR="00D17B38" w:rsidRPr="00977C33" w:rsidRDefault="00D17B38" w:rsidP="00231F16">
      <w:pPr>
        <w:rPr>
          <w:b/>
          <w:bCs/>
          <w:sz w:val="6"/>
          <w:szCs w:val="6"/>
        </w:rPr>
      </w:pPr>
    </w:p>
    <w:p w14:paraId="28B77ACB" w14:textId="5B814A4E" w:rsidR="0007025B" w:rsidRPr="00231F16" w:rsidRDefault="0007025B" w:rsidP="00231F16">
      <w:pPr>
        <w:rPr>
          <w:b/>
          <w:bCs/>
          <w:sz w:val="24"/>
          <w:szCs w:val="24"/>
        </w:rPr>
      </w:pPr>
      <w:r w:rsidRPr="00231F16">
        <w:rPr>
          <w:b/>
          <w:bCs/>
          <w:sz w:val="24"/>
          <w:szCs w:val="24"/>
        </w:rPr>
        <w:t>Child Care Unit</w:t>
      </w:r>
      <w:r w:rsidR="00070012">
        <w:rPr>
          <w:b/>
          <w:bCs/>
          <w:sz w:val="24"/>
          <w:szCs w:val="24"/>
        </w:rPr>
        <w:t xml:space="preserve"> </w:t>
      </w:r>
      <w:r w:rsidR="00070012">
        <w:rPr>
          <w:b/>
          <w:bCs/>
          <w:i/>
          <w:iCs/>
          <w:sz w:val="24"/>
          <w:szCs w:val="24"/>
        </w:rPr>
        <w:t>(</w:t>
      </w:r>
      <w:r w:rsidR="00E92391">
        <w:rPr>
          <w:b/>
          <w:bCs/>
          <w:i/>
          <w:iCs/>
          <w:sz w:val="24"/>
          <w:szCs w:val="24"/>
        </w:rPr>
        <w:t>T</w:t>
      </w:r>
      <w:r w:rsidR="00070012">
        <w:rPr>
          <w:b/>
          <w:bCs/>
          <w:i/>
          <w:iCs/>
          <w:sz w:val="24"/>
          <w:szCs w:val="24"/>
        </w:rPr>
        <w:t xml:space="preserve">his is a critical </w:t>
      </w:r>
      <w:r w:rsidR="00E51850">
        <w:rPr>
          <w:b/>
          <w:bCs/>
          <w:i/>
          <w:iCs/>
          <w:sz w:val="24"/>
          <w:szCs w:val="24"/>
        </w:rPr>
        <w:t>Unit</w:t>
      </w:r>
      <w:r w:rsidR="00070012">
        <w:rPr>
          <w:b/>
          <w:bCs/>
          <w:i/>
          <w:iCs/>
          <w:sz w:val="24"/>
          <w:szCs w:val="24"/>
        </w:rPr>
        <w:t xml:space="preserve">, but can be filled by trained support staff </w:t>
      </w:r>
      <w:r w:rsidR="00E92391">
        <w:rPr>
          <w:b/>
          <w:bCs/>
          <w:i/>
          <w:iCs/>
          <w:sz w:val="24"/>
          <w:szCs w:val="24"/>
        </w:rPr>
        <w:t>overseen</w:t>
      </w:r>
      <w:r w:rsidR="00070012">
        <w:rPr>
          <w:b/>
          <w:bCs/>
          <w:i/>
          <w:iCs/>
          <w:sz w:val="24"/>
          <w:szCs w:val="24"/>
        </w:rPr>
        <w:t xml:space="preserve"> by the Mental Health Unit; there should be adult for each eight children)</w:t>
      </w:r>
      <w:r w:rsidRPr="00231F16">
        <w:rPr>
          <w:b/>
          <w:bCs/>
          <w:sz w:val="24"/>
          <w:szCs w:val="24"/>
        </w:rPr>
        <w:t>:</w:t>
      </w:r>
    </w:p>
    <w:p w14:paraId="21EE7AAA" w14:textId="77777777" w:rsidR="0007025B" w:rsidRPr="00231F16" w:rsidRDefault="0007025B" w:rsidP="001F254C">
      <w:pPr>
        <w:pStyle w:val="ListParagraph"/>
        <w:numPr>
          <w:ilvl w:val="0"/>
          <w:numId w:val="25"/>
        </w:numPr>
        <w:rPr>
          <w:sz w:val="24"/>
          <w:szCs w:val="24"/>
        </w:rPr>
      </w:pPr>
      <w:r w:rsidRPr="00231F16">
        <w:rPr>
          <w:sz w:val="24"/>
          <w:szCs w:val="24"/>
        </w:rPr>
        <w:t>Oversee the provision of childcare at the FRC.</w:t>
      </w:r>
    </w:p>
    <w:p w14:paraId="54E49915" w14:textId="77777777" w:rsidR="0007025B" w:rsidRPr="00231F16" w:rsidRDefault="0007025B" w:rsidP="001F254C">
      <w:pPr>
        <w:pStyle w:val="ListParagraph"/>
        <w:numPr>
          <w:ilvl w:val="0"/>
          <w:numId w:val="25"/>
        </w:numPr>
        <w:rPr>
          <w:sz w:val="24"/>
          <w:szCs w:val="24"/>
        </w:rPr>
      </w:pPr>
      <w:r w:rsidRPr="00231F16">
        <w:rPr>
          <w:sz w:val="24"/>
          <w:szCs w:val="24"/>
        </w:rPr>
        <w:t>Continually assess the childcare needs of families at the FRC.</w:t>
      </w:r>
    </w:p>
    <w:p w14:paraId="60D1A5DA" w14:textId="77777777" w:rsidR="0007025B" w:rsidRPr="00231F16" w:rsidRDefault="0007025B" w:rsidP="001F254C">
      <w:pPr>
        <w:pStyle w:val="ListParagraph"/>
        <w:numPr>
          <w:ilvl w:val="0"/>
          <w:numId w:val="25"/>
        </w:numPr>
        <w:rPr>
          <w:sz w:val="24"/>
          <w:szCs w:val="24"/>
        </w:rPr>
      </w:pPr>
      <w:r w:rsidRPr="00231F16">
        <w:rPr>
          <w:sz w:val="24"/>
          <w:szCs w:val="24"/>
        </w:rPr>
        <w:t>Ensure the safety of children under the care of childcare providers at the FRC.</w:t>
      </w:r>
    </w:p>
    <w:p w14:paraId="65D47343" w14:textId="03E599CA" w:rsidR="0007025B" w:rsidRPr="00231F16" w:rsidRDefault="0007025B" w:rsidP="001F254C">
      <w:pPr>
        <w:pStyle w:val="ListParagraph"/>
        <w:numPr>
          <w:ilvl w:val="0"/>
          <w:numId w:val="25"/>
        </w:numPr>
        <w:rPr>
          <w:sz w:val="24"/>
          <w:szCs w:val="24"/>
        </w:rPr>
      </w:pPr>
      <w:r w:rsidRPr="00231F16">
        <w:rPr>
          <w:sz w:val="24"/>
          <w:szCs w:val="24"/>
        </w:rPr>
        <w:t xml:space="preserve">Alert and maintain contact with </w:t>
      </w:r>
      <w:r w:rsidR="00977C33">
        <w:rPr>
          <w:sz w:val="24"/>
          <w:szCs w:val="24"/>
        </w:rPr>
        <w:t>the Department of Child Safety (</w:t>
      </w:r>
      <w:r w:rsidRPr="00231F16">
        <w:rPr>
          <w:sz w:val="24"/>
          <w:szCs w:val="24"/>
        </w:rPr>
        <w:t>DCS</w:t>
      </w:r>
      <w:r w:rsidR="00977C33">
        <w:rPr>
          <w:sz w:val="24"/>
          <w:szCs w:val="24"/>
        </w:rPr>
        <w:t>)</w:t>
      </w:r>
      <w:r w:rsidRPr="00231F16">
        <w:rPr>
          <w:sz w:val="24"/>
          <w:szCs w:val="24"/>
        </w:rPr>
        <w:t>.</w:t>
      </w:r>
    </w:p>
    <w:p w14:paraId="2256ADBB" w14:textId="7AC31EE8" w:rsidR="0007025B" w:rsidRPr="00231F16" w:rsidRDefault="0007025B" w:rsidP="001F254C">
      <w:pPr>
        <w:pStyle w:val="ListParagraph"/>
        <w:numPr>
          <w:ilvl w:val="0"/>
          <w:numId w:val="25"/>
        </w:numPr>
        <w:rPr>
          <w:sz w:val="24"/>
          <w:szCs w:val="24"/>
        </w:rPr>
      </w:pPr>
      <w:r w:rsidRPr="00231F16">
        <w:rPr>
          <w:sz w:val="24"/>
          <w:szCs w:val="24"/>
        </w:rPr>
        <w:t>Maintain constant supervision of unaccompanied minors as DCS/</w:t>
      </w:r>
      <w:r w:rsidR="00977C33">
        <w:rPr>
          <w:sz w:val="24"/>
          <w:szCs w:val="24"/>
        </w:rPr>
        <w:t>l</w:t>
      </w:r>
      <w:r w:rsidRPr="00231F16">
        <w:rPr>
          <w:sz w:val="24"/>
          <w:szCs w:val="24"/>
        </w:rPr>
        <w:t xml:space="preserve">aw </w:t>
      </w:r>
      <w:r w:rsidR="00977C33">
        <w:rPr>
          <w:sz w:val="24"/>
          <w:szCs w:val="24"/>
        </w:rPr>
        <w:t>e</w:t>
      </w:r>
      <w:r w:rsidRPr="00231F16">
        <w:rPr>
          <w:sz w:val="24"/>
          <w:szCs w:val="24"/>
        </w:rPr>
        <w:t>nforcement is notified.</w:t>
      </w:r>
    </w:p>
    <w:p w14:paraId="2765A566" w14:textId="77777777" w:rsidR="00231F16" w:rsidRPr="00231F16" w:rsidRDefault="00231F16" w:rsidP="0007025B">
      <w:pPr>
        <w:jc w:val="both"/>
        <w:rPr>
          <w:sz w:val="6"/>
          <w:szCs w:val="6"/>
        </w:rPr>
      </w:pPr>
    </w:p>
    <w:p w14:paraId="0AEDFA47" w14:textId="6948DF3C" w:rsidR="0007025B" w:rsidRDefault="0007025B" w:rsidP="0007025B">
      <w:pPr>
        <w:jc w:val="both"/>
        <w:rPr>
          <w:sz w:val="24"/>
          <w:szCs w:val="24"/>
        </w:rPr>
      </w:pPr>
      <w:r w:rsidRPr="0007025B">
        <w:rPr>
          <w:b/>
          <w:bCs/>
          <w:sz w:val="24"/>
          <w:szCs w:val="24"/>
        </w:rPr>
        <w:t>Unaccompanied Minor:</w:t>
      </w:r>
      <w:r>
        <w:t xml:space="preserve"> </w:t>
      </w:r>
      <w:r w:rsidRPr="0007025B">
        <w:rPr>
          <w:sz w:val="24"/>
          <w:szCs w:val="24"/>
        </w:rPr>
        <w:t xml:space="preserve">The </w:t>
      </w:r>
      <w:r w:rsidR="00977C33">
        <w:rPr>
          <w:sz w:val="24"/>
          <w:szCs w:val="24"/>
        </w:rPr>
        <w:t>DCS</w:t>
      </w:r>
      <w:r w:rsidRPr="0007025B">
        <w:rPr>
          <w:sz w:val="24"/>
          <w:szCs w:val="24"/>
        </w:rPr>
        <w:t xml:space="preserve"> Child Abuse Hotline (1-888-767-2445) can accept communications regarding situations where a parent is unavailable and cannot be reached in order to take custody of their child, or the parent can be reached but does not have the immediate resources to take custody of their child. In the event of a mass casualty incident, and a parent is unavailable, incapacitated, or deceased, then exigent  circumstances would exist for DCS to take a child into temporary custody because such a child would be at imminent risk of abandonment.</w:t>
      </w:r>
    </w:p>
    <w:p w14:paraId="66A72A77" w14:textId="117F2278" w:rsidR="0007025B" w:rsidRPr="00977C33" w:rsidRDefault="0007025B" w:rsidP="0007025B">
      <w:pPr>
        <w:jc w:val="both"/>
        <w:rPr>
          <w:sz w:val="24"/>
          <w:szCs w:val="24"/>
        </w:rPr>
      </w:pPr>
      <w:r w:rsidRPr="0007025B">
        <w:rPr>
          <w:sz w:val="24"/>
          <w:szCs w:val="24"/>
        </w:rPr>
        <w:t xml:space="preserve">When the DCS Child Abuse </w:t>
      </w:r>
      <w:r w:rsidRPr="00977C33">
        <w:rPr>
          <w:sz w:val="24"/>
          <w:szCs w:val="24"/>
        </w:rPr>
        <w:t>Hotline receives communications from the FRC, they will inquire about the family composition, if and how any of the child’s family members can be located, and whether there are any indications of suspected abuse or neglect, in addition to the presenting problem that the child has no current care</w:t>
      </w:r>
      <w:r w:rsidR="00FD5C45" w:rsidRPr="00977C33">
        <w:rPr>
          <w:sz w:val="24"/>
          <w:szCs w:val="24"/>
        </w:rPr>
        <w:t>giver</w:t>
      </w:r>
      <w:r w:rsidRPr="00977C33">
        <w:rPr>
          <w:sz w:val="24"/>
          <w:szCs w:val="24"/>
        </w:rPr>
        <w:t>. Once the Hotline accepts the report, a DCS investigator will contact the FRC and arrange to see the child there (ideally there would be a private space for DCS to interview the child and other sources).</w:t>
      </w:r>
    </w:p>
    <w:p w14:paraId="58721FCC" w14:textId="77777777" w:rsidR="00E46AF1" w:rsidRPr="00977C33" w:rsidRDefault="00E46AF1" w:rsidP="0007025B">
      <w:pPr>
        <w:jc w:val="both"/>
        <w:rPr>
          <w:sz w:val="6"/>
          <w:szCs w:val="6"/>
        </w:rPr>
      </w:pPr>
    </w:p>
    <w:p w14:paraId="36150BAC" w14:textId="6FE111AF" w:rsidR="0007025B" w:rsidRPr="00E46AF1" w:rsidRDefault="0007025B" w:rsidP="0007025B">
      <w:pPr>
        <w:jc w:val="both"/>
        <w:rPr>
          <w:b/>
          <w:bCs/>
          <w:color w:val="7030A0"/>
          <w:sz w:val="24"/>
          <w:szCs w:val="24"/>
        </w:rPr>
      </w:pPr>
      <w:r w:rsidRPr="00977C33">
        <w:rPr>
          <w:sz w:val="24"/>
          <w:szCs w:val="24"/>
        </w:rPr>
        <w:t>DCS staff shall determine if there is any action the Department can take, including exploring options other than placing the child in Department custody; this may include efforts to locate a relative or fictive kin (defined as care</w:t>
      </w:r>
      <w:r w:rsidR="00FD5C45" w:rsidRPr="00977C33">
        <w:rPr>
          <w:sz w:val="24"/>
          <w:szCs w:val="24"/>
        </w:rPr>
        <w:t xml:space="preserve">givers </w:t>
      </w:r>
      <w:r w:rsidRPr="00977C33">
        <w:rPr>
          <w:sz w:val="24"/>
          <w:szCs w:val="24"/>
        </w:rPr>
        <w:t xml:space="preserve">who are considered part of the family even though they are not related by blood or marriage) who can provide living arrangements for the child. If DCS determines that taking a child into the Department’s </w:t>
      </w:r>
      <w:r w:rsidRPr="0007025B">
        <w:rPr>
          <w:sz w:val="24"/>
          <w:szCs w:val="24"/>
        </w:rPr>
        <w:t>custody is warranted, a Notice of Removal shall be provided to the responsible authorities at the FRC, and DCS shall follow all established state child welfare policies and services if more long-term arrangements such as placement in a shelter or foster home are deemed necessary.</w:t>
      </w:r>
      <w:r w:rsidR="00231F16">
        <w:rPr>
          <w:sz w:val="24"/>
          <w:szCs w:val="24"/>
        </w:rPr>
        <w:t xml:space="preserve"> </w:t>
      </w:r>
    </w:p>
    <w:p w14:paraId="716D96C1" w14:textId="77777777" w:rsidR="00FB6EF8" w:rsidRDefault="00FB6EF8" w:rsidP="00220BE9">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p w14:paraId="4AE91386" w14:textId="7824ABDA" w:rsidR="0007025B" w:rsidRPr="00231F16" w:rsidRDefault="0007025B" w:rsidP="00231F16">
      <w:pPr>
        <w:rPr>
          <w:b/>
          <w:bCs/>
          <w:sz w:val="24"/>
          <w:szCs w:val="24"/>
        </w:rPr>
      </w:pPr>
      <w:r w:rsidRPr="00231F16">
        <w:rPr>
          <w:b/>
          <w:bCs/>
          <w:sz w:val="24"/>
          <w:szCs w:val="24"/>
        </w:rPr>
        <w:t>Victim Coordination</w:t>
      </w:r>
      <w:r w:rsidR="00E51850">
        <w:rPr>
          <w:b/>
          <w:bCs/>
          <w:sz w:val="24"/>
          <w:szCs w:val="24"/>
        </w:rPr>
        <w:t xml:space="preserve"> Unit </w:t>
      </w:r>
      <w:r w:rsidR="00E51850">
        <w:rPr>
          <w:b/>
          <w:bCs/>
          <w:i/>
          <w:iCs/>
          <w:sz w:val="24"/>
          <w:szCs w:val="24"/>
        </w:rPr>
        <w:t>(</w:t>
      </w:r>
      <w:r w:rsidR="002F6F4F">
        <w:rPr>
          <w:b/>
          <w:bCs/>
          <w:i/>
          <w:iCs/>
          <w:sz w:val="24"/>
          <w:szCs w:val="24"/>
        </w:rPr>
        <w:t>T</w:t>
      </w:r>
      <w:r w:rsidR="00E51850">
        <w:rPr>
          <w:b/>
          <w:bCs/>
          <w:i/>
          <w:iCs/>
          <w:sz w:val="24"/>
          <w:szCs w:val="24"/>
        </w:rPr>
        <w:t>his is a critical Unit, but can be enhanced by ACTIC; at least two team members are required to staff this)</w:t>
      </w:r>
      <w:r w:rsidRPr="00231F16">
        <w:rPr>
          <w:b/>
          <w:bCs/>
          <w:sz w:val="24"/>
          <w:szCs w:val="24"/>
        </w:rPr>
        <w:t>:</w:t>
      </w:r>
    </w:p>
    <w:p w14:paraId="4D0B58CF" w14:textId="3BE2E719" w:rsidR="00FB6EF8" w:rsidRPr="00231F16" w:rsidRDefault="00FB6EF8" w:rsidP="00D404EB">
      <w:pPr>
        <w:pStyle w:val="ListParagraph"/>
        <w:numPr>
          <w:ilvl w:val="0"/>
          <w:numId w:val="26"/>
        </w:numPr>
        <w:jc w:val="both"/>
        <w:rPr>
          <w:sz w:val="24"/>
          <w:szCs w:val="24"/>
        </w:rPr>
      </w:pPr>
      <w:r w:rsidRPr="00231F16">
        <w:rPr>
          <w:sz w:val="24"/>
          <w:szCs w:val="24"/>
        </w:rPr>
        <w:t>Access the back end of JotForm</w:t>
      </w:r>
      <w:r w:rsidR="00716E5E">
        <w:rPr>
          <w:sz w:val="24"/>
          <w:szCs w:val="24"/>
        </w:rPr>
        <w:t xml:space="preserve"> (refer to Appendix for QR Code)</w:t>
      </w:r>
      <w:r w:rsidRPr="00231F16">
        <w:rPr>
          <w:sz w:val="24"/>
          <w:szCs w:val="24"/>
        </w:rPr>
        <w:t>, for the purpose of sorting records.</w:t>
      </w:r>
    </w:p>
    <w:p w14:paraId="475ADE75" w14:textId="77777777" w:rsidR="00FB6EF8" w:rsidRPr="00231F16" w:rsidRDefault="00FB6EF8" w:rsidP="00D404EB">
      <w:pPr>
        <w:pStyle w:val="ListParagraph"/>
        <w:numPr>
          <w:ilvl w:val="0"/>
          <w:numId w:val="26"/>
        </w:numPr>
        <w:jc w:val="both"/>
        <w:rPr>
          <w:sz w:val="24"/>
          <w:szCs w:val="24"/>
        </w:rPr>
      </w:pPr>
      <w:r w:rsidRPr="00231F16">
        <w:rPr>
          <w:sz w:val="24"/>
          <w:szCs w:val="24"/>
        </w:rPr>
        <w:t>Conduct preliminary matching and locating victims who were transported to local hospitals.</w:t>
      </w:r>
    </w:p>
    <w:p w14:paraId="1801396D" w14:textId="77777777" w:rsidR="0007025B" w:rsidRPr="00231F16" w:rsidRDefault="0007025B" w:rsidP="00D404EB">
      <w:pPr>
        <w:pStyle w:val="ListParagraph"/>
        <w:numPr>
          <w:ilvl w:val="0"/>
          <w:numId w:val="26"/>
        </w:numPr>
        <w:jc w:val="both"/>
        <w:rPr>
          <w:sz w:val="24"/>
          <w:szCs w:val="24"/>
        </w:rPr>
      </w:pPr>
      <w:r w:rsidRPr="00231F16">
        <w:rPr>
          <w:sz w:val="24"/>
          <w:szCs w:val="24"/>
        </w:rPr>
        <w:t>Coordinate with hospitals to confirm patient whereabouts (should be done with the hospital liaison).</w:t>
      </w:r>
    </w:p>
    <w:p w14:paraId="0204C3D9" w14:textId="77777777" w:rsidR="0007025B" w:rsidRPr="00231F16" w:rsidRDefault="0007025B" w:rsidP="00D404EB">
      <w:pPr>
        <w:pStyle w:val="ListParagraph"/>
        <w:numPr>
          <w:ilvl w:val="0"/>
          <w:numId w:val="26"/>
        </w:numPr>
        <w:jc w:val="both"/>
        <w:rPr>
          <w:sz w:val="24"/>
          <w:szCs w:val="24"/>
        </w:rPr>
      </w:pPr>
      <w:r w:rsidRPr="00231F16">
        <w:rPr>
          <w:sz w:val="24"/>
          <w:szCs w:val="24"/>
        </w:rPr>
        <w:t>Provide individual updates to families in the FRC, when victims can be positively identified and located.</w:t>
      </w:r>
    </w:p>
    <w:p w14:paraId="7B8CA95C" w14:textId="7F969036" w:rsidR="00BB0783" w:rsidRPr="00977C33" w:rsidRDefault="00BB0783" w:rsidP="00220BE9">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6"/>
          <w:szCs w:val="6"/>
        </w:rPr>
      </w:pPr>
    </w:p>
    <w:p w14:paraId="2800AB25" w14:textId="3A670789" w:rsidR="0007025B" w:rsidRPr="00231F16" w:rsidRDefault="0007025B" w:rsidP="00231F16">
      <w:pPr>
        <w:rPr>
          <w:b/>
          <w:bCs/>
          <w:sz w:val="24"/>
          <w:szCs w:val="24"/>
        </w:rPr>
      </w:pPr>
      <w:r w:rsidRPr="00231F16">
        <w:rPr>
          <w:b/>
          <w:bCs/>
          <w:sz w:val="24"/>
          <w:szCs w:val="24"/>
        </w:rPr>
        <w:t>Mental Health Unit</w:t>
      </w:r>
      <w:r w:rsidR="00E51850">
        <w:rPr>
          <w:b/>
          <w:bCs/>
          <w:sz w:val="24"/>
          <w:szCs w:val="24"/>
        </w:rPr>
        <w:t xml:space="preserve"> </w:t>
      </w:r>
      <w:r w:rsidR="00E51850" w:rsidRPr="00E51850">
        <w:rPr>
          <w:b/>
          <w:bCs/>
          <w:i/>
          <w:iCs/>
          <w:sz w:val="24"/>
          <w:szCs w:val="24"/>
        </w:rPr>
        <w:t>(</w:t>
      </w:r>
      <w:r w:rsidR="002F6F4F">
        <w:rPr>
          <w:b/>
          <w:bCs/>
          <w:i/>
          <w:iCs/>
          <w:sz w:val="24"/>
          <w:szCs w:val="24"/>
        </w:rPr>
        <w:t>T</w:t>
      </w:r>
      <w:r w:rsidR="00E51850" w:rsidRPr="00E51850">
        <w:rPr>
          <w:b/>
          <w:bCs/>
          <w:i/>
          <w:iCs/>
          <w:sz w:val="24"/>
          <w:szCs w:val="24"/>
        </w:rPr>
        <w:t xml:space="preserve">his is a critical </w:t>
      </w:r>
      <w:r w:rsidR="00E51850">
        <w:rPr>
          <w:b/>
          <w:bCs/>
          <w:i/>
          <w:iCs/>
          <w:sz w:val="24"/>
          <w:szCs w:val="24"/>
        </w:rPr>
        <w:t>Unit</w:t>
      </w:r>
      <w:r w:rsidR="00E51850" w:rsidRPr="00E51850">
        <w:rPr>
          <w:b/>
          <w:bCs/>
          <w:i/>
          <w:iCs/>
          <w:sz w:val="24"/>
          <w:szCs w:val="24"/>
        </w:rPr>
        <w:t>, but the Unit can take on Family Host duties as needed)</w:t>
      </w:r>
      <w:r w:rsidRPr="00231F16">
        <w:rPr>
          <w:b/>
          <w:bCs/>
          <w:sz w:val="24"/>
          <w:szCs w:val="24"/>
        </w:rPr>
        <w:t>:</w:t>
      </w:r>
    </w:p>
    <w:p w14:paraId="3CB26FFA" w14:textId="77777777" w:rsidR="0007025B" w:rsidRPr="00231F16" w:rsidRDefault="0007025B" w:rsidP="00D404EB">
      <w:pPr>
        <w:pStyle w:val="ListParagraph"/>
        <w:numPr>
          <w:ilvl w:val="0"/>
          <w:numId w:val="27"/>
        </w:numPr>
        <w:jc w:val="both"/>
        <w:rPr>
          <w:sz w:val="24"/>
          <w:szCs w:val="24"/>
        </w:rPr>
      </w:pPr>
      <w:r w:rsidRPr="00231F16">
        <w:rPr>
          <w:sz w:val="24"/>
          <w:szCs w:val="24"/>
        </w:rPr>
        <w:t>Provide psychological triage and conduct informal risk assessments of families and FRC staff.</w:t>
      </w:r>
    </w:p>
    <w:p w14:paraId="247E92E1" w14:textId="77777777" w:rsidR="0007025B" w:rsidRPr="00231F16" w:rsidRDefault="0007025B" w:rsidP="00D404EB">
      <w:pPr>
        <w:pStyle w:val="ListParagraph"/>
        <w:numPr>
          <w:ilvl w:val="0"/>
          <w:numId w:val="27"/>
        </w:numPr>
        <w:jc w:val="both"/>
        <w:rPr>
          <w:sz w:val="24"/>
          <w:szCs w:val="24"/>
        </w:rPr>
      </w:pPr>
      <w:r w:rsidRPr="00231F16">
        <w:rPr>
          <w:sz w:val="24"/>
          <w:szCs w:val="24"/>
        </w:rPr>
        <w:t>Provide Psychological First Aid (PFA) including psych education, referrals, and advocacy.</w:t>
      </w:r>
    </w:p>
    <w:p w14:paraId="26D5790A" w14:textId="77777777" w:rsidR="0007025B" w:rsidRPr="00231F16" w:rsidRDefault="0007025B" w:rsidP="001F254C">
      <w:pPr>
        <w:pStyle w:val="ListParagraph"/>
        <w:numPr>
          <w:ilvl w:val="0"/>
          <w:numId w:val="27"/>
        </w:numPr>
        <w:rPr>
          <w:sz w:val="24"/>
          <w:szCs w:val="24"/>
        </w:rPr>
      </w:pPr>
      <w:r w:rsidRPr="00231F16">
        <w:rPr>
          <w:sz w:val="24"/>
          <w:szCs w:val="24"/>
        </w:rPr>
        <w:t>Assist with provision of crisis intervention/mental health care.</w:t>
      </w:r>
    </w:p>
    <w:p w14:paraId="66912A0E" w14:textId="77777777" w:rsidR="0007025B" w:rsidRPr="00231F16" w:rsidRDefault="0007025B" w:rsidP="001F254C">
      <w:pPr>
        <w:pStyle w:val="ListParagraph"/>
        <w:numPr>
          <w:ilvl w:val="0"/>
          <w:numId w:val="27"/>
        </w:numPr>
        <w:rPr>
          <w:sz w:val="24"/>
          <w:szCs w:val="24"/>
        </w:rPr>
      </w:pPr>
      <w:r w:rsidRPr="00231F16">
        <w:rPr>
          <w:sz w:val="24"/>
          <w:szCs w:val="24"/>
        </w:rPr>
        <w:t>Ensure the privacy and confidentiality of all verbal and written mental health interaction and documentation concerning families.</w:t>
      </w:r>
    </w:p>
    <w:p w14:paraId="6A07487B" w14:textId="77777777" w:rsidR="0007025B" w:rsidRPr="00231F16" w:rsidRDefault="0007025B" w:rsidP="001F254C">
      <w:pPr>
        <w:pStyle w:val="ListParagraph"/>
        <w:numPr>
          <w:ilvl w:val="0"/>
          <w:numId w:val="27"/>
        </w:numPr>
        <w:rPr>
          <w:sz w:val="24"/>
          <w:szCs w:val="24"/>
        </w:rPr>
      </w:pPr>
      <w:r w:rsidRPr="00231F16">
        <w:rPr>
          <w:sz w:val="24"/>
          <w:szCs w:val="24"/>
        </w:rPr>
        <w:t>Ensure proper nutrition, water intake, rest, and stress management.</w:t>
      </w:r>
    </w:p>
    <w:p w14:paraId="34747804" w14:textId="77777777" w:rsidR="0007025B" w:rsidRPr="00231F16" w:rsidRDefault="0007025B" w:rsidP="001F254C">
      <w:pPr>
        <w:pStyle w:val="ListParagraph"/>
        <w:numPr>
          <w:ilvl w:val="0"/>
          <w:numId w:val="27"/>
        </w:numPr>
        <w:rPr>
          <w:sz w:val="24"/>
          <w:szCs w:val="24"/>
        </w:rPr>
      </w:pPr>
      <w:r w:rsidRPr="00231F16">
        <w:rPr>
          <w:sz w:val="24"/>
          <w:szCs w:val="24"/>
        </w:rPr>
        <w:t>Observe staff and volunteers for signs of stress.</w:t>
      </w:r>
    </w:p>
    <w:p w14:paraId="63256D38" w14:textId="1C27AC93" w:rsidR="0007025B" w:rsidRPr="00231F16" w:rsidRDefault="0007025B" w:rsidP="00231F16">
      <w:pPr>
        <w:rPr>
          <w:rFonts w:cstheme="minorHAnsi"/>
          <w:b/>
          <w:bCs/>
          <w:sz w:val="24"/>
          <w:szCs w:val="24"/>
        </w:rPr>
      </w:pPr>
      <w:r w:rsidRPr="00231F16">
        <w:rPr>
          <w:rFonts w:cstheme="minorHAnsi"/>
          <w:b/>
          <w:bCs/>
          <w:sz w:val="24"/>
          <w:szCs w:val="24"/>
        </w:rPr>
        <w:t>Medical Unit</w:t>
      </w:r>
      <w:r w:rsidR="00E51850">
        <w:rPr>
          <w:rFonts w:cstheme="minorHAnsi"/>
          <w:b/>
          <w:bCs/>
          <w:sz w:val="24"/>
          <w:szCs w:val="24"/>
        </w:rPr>
        <w:t xml:space="preserve"> </w:t>
      </w:r>
      <w:r w:rsidR="00E51850">
        <w:rPr>
          <w:rFonts w:cstheme="minorHAnsi"/>
          <w:b/>
          <w:bCs/>
          <w:i/>
          <w:iCs/>
          <w:sz w:val="24"/>
          <w:szCs w:val="24"/>
        </w:rPr>
        <w:t>(</w:t>
      </w:r>
      <w:r w:rsidR="002F6F4F">
        <w:rPr>
          <w:rFonts w:cstheme="minorHAnsi"/>
          <w:b/>
          <w:bCs/>
          <w:i/>
          <w:iCs/>
          <w:sz w:val="24"/>
          <w:szCs w:val="24"/>
        </w:rPr>
        <w:t>T</w:t>
      </w:r>
      <w:r w:rsidR="00E51850">
        <w:rPr>
          <w:rFonts w:cstheme="minorHAnsi"/>
          <w:b/>
          <w:bCs/>
          <w:i/>
          <w:iCs/>
          <w:sz w:val="24"/>
          <w:szCs w:val="24"/>
        </w:rPr>
        <w:t xml:space="preserve">his is a critical Unit requiring at least one </w:t>
      </w:r>
      <w:r w:rsidR="002F6F4F">
        <w:rPr>
          <w:rFonts w:cstheme="minorHAnsi"/>
          <w:b/>
          <w:bCs/>
          <w:i/>
          <w:iCs/>
          <w:sz w:val="24"/>
          <w:szCs w:val="24"/>
        </w:rPr>
        <w:t xml:space="preserve">qualified </w:t>
      </w:r>
      <w:r w:rsidR="00E51850">
        <w:rPr>
          <w:rFonts w:cstheme="minorHAnsi"/>
          <w:b/>
          <w:bCs/>
          <w:i/>
          <w:iCs/>
          <w:sz w:val="24"/>
          <w:szCs w:val="24"/>
        </w:rPr>
        <w:t>staff member)</w:t>
      </w:r>
      <w:r w:rsidRPr="00231F16">
        <w:rPr>
          <w:rFonts w:cstheme="minorHAnsi"/>
          <w:b/>
          <w:bCs/>
          <w:sz w:val="24"/>
          <w:szCs w:val="24"/>
        </w:rPr>
        <w:t>:</w:t>
      </w:r>
    </w:p>
    <w:p w14:paraId="2DDBE678" w14:textId="77777777" w:rsidR="0007025B" w:rsidRPr="00231F16" w:rsidRDefault="0007025B" w:rsidP="001F254C">
      <w:pPr>
        <w:pStyle w:val="ListParagraph"/>
        <w:numPr>
          <w:ilvl w:val="0"/>
          <w:numId w:val="28"/>
        </w:numPr>
        <w:rPr>
          <w:rFonts w:cstheme="minorHAnsi"/>
          <w:sz w:val="24"/>
          <w:szCs w:val="24"/>
        </w:rPr>
      </w:pPr>
      <w:r w:rsidRPr="00231F16">
        <w:rPr>
          <w:rFonts w:cstheme="minorHAnsi"/>
          <w:sz w:val="24"/>
          <w:szCs w:val="24"/>
        </w:rPr>
        <w:t>Coordinate and provide basic health services and first aid to all FRC families.</w:t>
      </w:r>
    </w:p>
    <w:p w14:paraId="68255D5D" w14:textId="77777777" w:rsidR="0007025B" w:rsidRPr="00231F16" w:rsidRDefault="0007025B" w:rsidP="001F254C">
      <w:pPr>
        <w:pStyle w:val="ListParagraph"/>
        <w:numPr>
          <w:ilvl w:val="0"/>
          <w:numId w:val="28"/>
        </w:numPr>
        <w:rPr>
          <w:rFonts w:cstheme="minorHAnsi"/>
          <w:sz w:val="24"/>
          <w:szCs w:val="24"/>
        </w:rPr>
      </w:pPr>
      <w:r w:rsidRPr="00231F16">
        <w:rPr>
          <w:rFonts w:cstheme="minorHAnsi"/>
          <w:sz w:val="24"/>
          <w:szCs w:val="24"/>
        </w:rPr>
        <w:t>Provide referrals to outside medical or pharmaceutical services as necessary.</w:t>
      </w:r>
    </w:p>
    <w:p w14:paraId="7C7B9578" w14:textId="77777777" w:rsidR="0007025B" w:rsidRPr="00231F16" w:rsidRDefault="0007025B" w:rsidP="001F254C">
      <w:pPr>
        <w:pStyle w:val="ListParagraph"/>
        <w:numPr>
          <w:ilvl w:val="0"/>
          <w:numId w:val="28"/>
        </w:numPr>
        <w:rPr>
          <w:rFonts w:cstheme="minorHAnsi"/>
          <w:sz w:val="24"/>
          <w:szCs w:val="24"/>
        </w:rPr>
      </w:pPr>
      <w:r w:rsidRPr="00231F16">
        <w:rPr>
          <w:rFonts w:cstheme="minorHAnsi"/>
          <w:sz w:val="24"/>
          <w:szCs w:val="24"/>
        </w:rPr>
        <w:t>Continually assess the medical first aid needs of the families at the FRC.</w:t>
      </w:r>
    </w:p>
    <w:p w14:paraId="2C2210E2" w14:textId="2AAB98B4" w:rsidR="0007025B" w:rsidRPr="00231F16" w:rsidRDefault="0007025B" w:rsidP="001F254C">
      <w:pPr>
        <w:pStyle w:val="ListParagraph"/>
        <w:numPr>
          <w:ilvl w:val="0"/>
          <w:numId w:val="28"/>
        </w:numPr>
        <w:rPr>
          <w:rFonts w:cstheme="minorHAnsi"/>
          <w:sz w:val="24"/>
          <w:szCs w:val="24"/>
        </w:rPr>
      </w:pPr>
      <w:r w:rsidRPr="00231F16">
        <w:rPr>
          <w:rFonts w:cstheme="minorHAnsi"/>
          <w:sz w:val="24"/>
          <w:szCs w:val="24"/>
        </w:rPr>
        <w:t>Ensure the privacy</w:t>
      </w:r>
      <w:r w:rsidR="002227C2" w:rsidRPr="00231F16">
        <w:rPr>
          <w:rFonts w:cstheme="minorHAnsi"/>
          <w:sz w:val="24"/>
          <w:szCs w:val="24"/>
        </w:rPr>
        <w:t xml:space="preserve">, </w:t>
      </w:r>
      <w:r w:rsidRPr="00231F16">
        <w:rPr>
          <w:rFonts w:cstheme="minorHAnsi"/>
          <w:sz w:val="24"/>
          <w:szCs w:val="24"/>
        </w:rPr>
        <w:t>confidentiality</w:t>
      </w:r>
      <w:r w:rsidR="002227C2" w:rsidRPr="00231F16">
        <w:rPr>
          <w:rFonts w:cstheme="minorHAnsi"/>
          <w:sz w:val="24"/>
          <w:szCs w:val="24"/>
        </w:rPr>
        <w:t>,</w:t>
      </w:r>
      <w:r w:rsidRPr="00231F16">
        <w:rPr>
          <w:rFonts w:cstheme="minorHAnsi"/>
          <w:sz w:val="24"/>
          <w:szCs w:val="24"/>
        </w:rPr>
        <w:t xml:space="preserve"> and security of all protected health information.</w:t>
      </w:r>
    </w:p>
    <w:p w14:paraId="3FAF8DF1" w14:textId="77777777" w:rsidR="00E46AF1" w:rsidRPr="00977C33" w:rsidRDefault="00E46AF1" w:rsidP="00231F16">
      <w:pPr>
        <w:jc w:val="center"/>
        <w:rPr>
          <w:b/>
          <w:bCs/>
          <w:sz w:val="6"/>
          <w:szCs w:val="6"/>
        </w:rPr>
      </w:pPr>
    </w:p>
    <w:p w14:paraId="37360DC1" w14:textId="2D3AB146" w:rsidR="004A74B3" w:rsidRDefault="004A74B3" w:rsidP="00231F16">
      <w:pPr>
        <w:jc w:val="center"/>
        <w:rPr>
          <w:b/>
          <w:bCs/>
          <w:sz w:val="28"/>
          <w:szCs w:val="28"/>
        </w:rPr>
      </w:pPr>
      <w:r w:rsidRPr="00231F16">
        <w:rPr>
          <w:b/>
          <w:bCs/>
          <w:sz w:val="28"/>
          <w:szCs w:val="28"/>
        </w:rPr>
        <w:t>Deactivation of FRC</w:t>
      </w:r>
      <w:r w:rsidR="32017FFB" w:rsidRPr="00231F16">
        <w:rPr>
          <w:b/>
          <w:bCs/>
          <w:sz w:val="28"/>
          <w:szCs w:val="28"/>
        </w:rPr>
        <w:t>/</w:t>
      </w:r>
      <w:r w:rsidRPr="00231F16">
        <w:rPr>
          <w:b/>
          <w:bCs/>
          <w:sz w:val="28"/>
          <w:szCs w:val="28"/>
        </w:rPr>
        <w:t>Transition to F</w:t>
      </w:r>
      <w:r w:rsidR="1BD8D838" w:rsidRPr="00231F16">
        <w:rPr>
          <w:b/>
          <w:bCs/>
          <w:sz w:val="28"/>
          <w:szCs w:val="28"/>
        </w:rPr>
        <w:t>amily Assistance Center</w:t>
      </w:r>
      <w:r w:rsidR="55539602" w:rsidRPr="00231F16">
        <w:rPr>
          <w:b/>
          <w:bCs/>
          <w:sz w:val="28"/>
          <w:szCs w:val="28"/>
        </w:rPr>
        <w:t xml:space="preserve"> (FAC)</w:t>
      </w:r>
    </w:p>
    <w:p w14:paraId="6D246960" w14:textId="77777777" w:rsidR="007679AD" w:rsidRPr="007679AD" w:rsidRDefault="007679AD" w:rsidP="00231F16">
      <w:pPr>
        <w:jc w:val="both"/>
        <w:rPr>
          <w:rFonts w:ascii="Arial" w:hAnsi="Arial" w:cs="Arial"/>
          <w:b/>
          <w:bCs/>
          <w:sz w:val="6"/>
          <w:szCs w:val="6"/>
        </w:rPr>
      </w:pPr>
    </w:p>
    <w:p w14:paraId="4F8594FA" w14:textId="5988EFE5" w:rsidR="00A05669" w:rsidRDefault="6F3763E1" w:rsidP="00231F16">
      <w:pPr>
        <w:jc w:val="both"/>
        <w:rPr>
          <w:rFonts w:cstheme="minorHAnsi"/>
          <w:sz w:val="24"/>
          <w:szCs w:val="24"/>
        </w:rPr>
      </w:pPr>
      <w:r w:rsidRPr="00A05669">
        <w:rPr>
          <w:rFonts w:cstheme="minorHAnsi"/>
          <w:sz w:val="24"/>
          <w:szCs w:val="24"/>
        </w:rPr>
        <w:t xml:space="preserve">The FRC is a transitory step towards a Family Assistance Center (FAC). A </w:t>
      </w:r>
      <w:r w:rsidR="65448D01" w:rsidRPr="00A05669">
        <w:rPr>
          <w:rFonts w:cstheme="minorHAnsi"/>
          <w:sz w:val="24"/>
          <w:szCs w:val="24"/>
        </w:rPr>
        <w:t>FAC is a larger location which is opened to deliver survivors and families a wider range of services and suppo</w:t>
      </w:r>
      <w:r w:rsidR="47FF830A" w:rsidRPr="00A05669">
        <w:rPr>
          <w:rFonts w:cstheme="minorHAnsi"/>
          <w:sz w:val="24"/>
          <w:szCs w:val="24"/>
        </w:rPr>
        <w:t xml:space="preserve">rt </w:t>
      </w:r>
      <w:r w:rsidR="004667BA" w:rsidRPr="00A05669">
        <w:rPr>
          <w:rFonts w:cstheme="minorHAnsi"/>
          <w:sz w:val="24"/>
          <w:szCs w:val="24"/>
        </w:rPr>
        <w:t xml:space="preserve">for a longer term. </w:t>
      </w:r>
      <w:r w:rsidR="6CDF33EC" w:rsidRPr="00A05669">
        <w:rPr>
          <w:rFonts w:cstheme="minorHAnsi"/>
          <w:sz w:val="24"/>
          <w:szCs w:val="24"/>
        </w:rPr>
        <w:t xml:space="preserve">The FAC preparation will begin once the FRC has been initiated. </w:t>
      </w:r>
      <w:r w:rsidR="004667BA" w:rsidRPr="00A05669">
        <w:rPr>
          <w:rFonts w:cstheme="minorHAnsi"/>
          <w:sz w:val="24"/>
          <w:szCs w:val="24"/>
        </w:rPr>
        <w:t>The FAC should be op</w:t>
      </w:r>
      <w:r w:rsidR="002F6F4F">
        <w:rPr>
          <w:rFonts w:cstheme="minorHAnsi"/>
          <w:sz w:val="24"/>
          <w:szCs w:val="24"/>
        </w:rPr>
        <w:t>e</w:t>
      </w:r>
      <w:r w:rsidR="004667BA" w:rsidRPr="00A05669">
        <w:rPr>
          <w:rFonts w:cstheme="minorHAnsi"/>
          <w:sz w:val="24"/>
          <w:szCs w:val="24"/>
        </w:rPr>
        <w:t xml:space="preserve">ned within </w:t>
      </w:r>
      <w:r w:rsidR="00977C33">
        <w:rPr>
          <w:rFonts w:cstheme="minorHAnsi"/>
          <w:sz w:val="24"/>
          <w:szCs w:val="24"/>
        </w:rPr>
        <w:t>72</w:t>
      </w:r>
      <w:r w:rsidR="004667BA" w:rsidRPr="00A05669">
        <w:rPr>
          <w:rFonts w:cstheme="minorHAnsi"/>
          <w:sz w:val="24"/>
          <w:szCs w:val="24"/>
        </w:rPr>
        <w:t xml:space="preserve"> hours of the mass casualty or mass fatality incident. The FAC mod</w:t>
      </w:r>
      <w:r w:rsidR="429D1336" w:rsidRPr="00A05669">
        <w:rPr>
          <w:rFonts w:cstheme="minorHAnsi"/>
          <w:sz w:val="24"/>
          <w:szCs w:val="24"/>
        </w:rPr>
        <w:t>el is situational, scalable, and needs</w:t>
      </w:r>
      <w:r w:rsidR="000B1C2C" w:rsidRPr="00A05669">
        <w:rPr>
          <w:rFonts w:cstheme="minorHAnsi"/>
          <w:sz w:val="24"/>
          <w:szCs w:val="24"/>
        </w:rPr>
        <w:t>-</w:t>
      </w:r>
      <w:r w:rsidR="429D1336" w:rsidRPr="00A05669">
        <w:rPr>
          <w:rFonts w:cstheme="minorHAnsi"/>
          <w:sz w:val="24"/>
          <w:szCs w:val="24"/>
        </w:rPr>
        <w:t xml:space="preserve">focused. </w:t>
      </w:r>
    </w:p>
    <w:p w14:paraId="09A615FD" w14:textId="18033E9C" w:rsidR="429D1336" w:rsidRDefault="000B1C2C" w:rsidP="00231F16">
      <w:pPr>
        <w:jc w:val="both"/>
        <w:rPr>
          <w:rFonts w:cstheme="minorHAnsi"/>
          <w:sz w:val="24"/>
          <w:szCs w:val="24"/>
        </w:rPr>
      </w:pPr>
      <w:r w:rsidRPr="00A05669">
        <w:rPr>
          <w:rFonts w:cstheme="minorHAnsi"/>
          <w:sz w:val="24"/>
          <w:szCs w:val="24"/>
        </w:rPr>
        <w:t>T</w:t>
      </w:r>
      <w:r w:rsidR="429D1336" w:rsidRPr="00A05669">
        <w:rPr>
          <w:rFonts w:cstheme="minorHAnsi"/>
          <w:sz w:val="24"/>
          <w:szCs w:val="24"/>
        </w:rPr>
        <w:t>he FAC is a critical piece in the support provided to family members. Responding agencies must remain sensitive to the needs of the family members and injured victims and adjust their response plans accordingly.</w:t>
      </w:r>
    </w:p>
    <w:p w14:paraId="4FC804E1" w14:textId="77777777" w:rsidR="00977C33" w:rsidRPr="00977C33" w:rsidRDefault="00977C33" w:rsidP="00231F16">
      <w:pPr>
        <w:jc w:val="both"/>
        <w:rPr>
          <w:rFonts w:cstheme="minorHAnsi"/>
          <w:sz w:val="6"/>
          <w:szCs w:val="6"/>
        </w:rPr>
      </w:pPr>
    </w:p>
    <w:p w14:paraId="4B86C799" w14:textId="2C3F1998" w:rsidR="22679DB1" w:rsidRPr="00B00315" w:rsidRDefault="22679DB1" w:rsidP="00B00315">
      <w:pPr>
        <w:jc w:val="both"/>
        <w:rPr>
          <w:sz w:val="24"/>
          <w:szCs w:val="24"/>
        </w:rPr>
      </w:pPr>
      <w:r w:rsidRPr="00B00315">
        <w:rPr>
          <w:sz w:val="24"/>
          <w:szCs w:val="24"/>
        </w:rPr>
        <w:t xml:space="preserve">The deactivation of the </w:t>
      </w:r>
      <w:r w:rsidR="00716848" w:rsidRPr="00B00315">
        <w:rPr>
          <w:sz w:val="24"/>
          <w:szCs w:val="24"/>
        </w:rPr>
        <w:t xml:space="preserve">municipal/tribal </w:t>
      </w:r>
      <w:r w:rsidRPr="00B00315">
        <w:rPr>
          <w:sz w:val="24"/>
          <w:szCs w:val="24"/>
        </w:rPr>
        <w:t xml:space="preserve">FRC transition to an FAC will be coordinated and handled </w:t>
      </w:r>
      <w:r w:rsidR="410DE692" w:rsidRPr="00B00315">
        <w:rPr>
          <w:sz w:val="24"/>
          <w:szCs w:val="24"/>
        </w:rPr>
        <w:t>by</w:t>
      </w:r>
      <w:r w:rsidRPr="00B00315">
        <w:rPr>
          <w:sz w:val="24"/>
          <w:szCs w:val="24"/>
        </w:rPr>
        <w:t xml:space="preserve"> the </w:t>
      </w:r>
      <w:r w:rsidR="00716E5E" w:rsidRPr="00B00315">
        <w:rPr>
          <w:sz w:val="24"/>
          <w:szCs w:val="24"/>
        </w:rPr>
        <w:t>municipal/tribal</w:t>
      </w:r>
      <w:r w:rsidR="00716848" w:rsidRPr="00B00315">
        <w:rPr>
          <w:sz w:val="24"/>
          <w:szCs w:val="24"/>
        </w:rPr>
        <w:t xml:space="preserve"> </w:t>
      </w:r>
      <w:r w:rsidRPr="00B00315">
        <w:rPr>
          <w:sz w:val="24"/>
          <w:szCs w:val="24"/>
        </w:rPr>
        <w:t>E</w:t>
      </w:r>
      <w:r w:rsidR="4B196FAB" w:rsidRPr="00B00315">
        <w:rPr>
          <w:sz w:val="24"/>
          <w:szCs w:val="24"/>
        </w:rPr>
        <w:t xml:space="preserve">mergency </w:t>
      </w:r>
      <w:r w:rsidRPr="00B00315">
        <w:rPr>
          <w:sz w:val="24"/>
          <w:szCs w:val="24"/>
        </w:rPr>
        <w:t>O</w:t>
      </w:r>
      <w:r w:rsidR="12EC4CA2" w:rsidRPr="00B00315">
        <w:rPr>
          <w:sz w:val="24"/>
          <w:szCs w:val="24"/>
        </w:rPr>
        <w:t xml:space="preserve">perations Center (EOC) </w:t>
      </w:r>
      <w:r w:rsidRPr="00B00315">
        <w:rPr>
          <w:sz w:val="24"/>
          <w:szCs w:val="24"/>
        </w:rPr>
        <w:t>and will be based on FRC status updates and operational needs.</w:t>
      </w:r>
      <w:r w:rsidR="1D65113F" w:rsidRPr="00B00315">
        <w:rPr>
          <w:sz w:val="24"/>
          <w:szCs w:val="24"/>
        </w:rPr>
        <w:t xml:space="preserve"> The transition will proceed as follows:</w:t>
      </w:r>
    </w:p>
    <w:p w14:paraId="164A1F10" w14:textId="65F1FEC0" w:rsidR="00716848" w:rsidRPr="00B00315" w:rsidRDefault="00D404EB" w:rsidP="00B00315">
      <w:pPr>
        <w:pStyle w:val="ListParagraph"/>
        <w:numPr>
          <w:ilvl w:val="0"/>
          <w:numId w:val="47"/>
        </w:numPr>
        <w:jc w:val="both"/>
        <w:rPr>
          <w:sz w:val="24"/>
          <w:szCs w:val="24"/>
        </w:rPr>
      </w:pPr>
      <w:r>
        <w:rPr>
          <w:sz w:val="24"/>
          <w:szCs w:val="24"/>
        </w:rPr>
        <w:t>Unless the jurisdiction is unincorporated, t</w:t>
      </w:r>
      <w:r w:rsidR="00716848" w:rsidRPr="00B00315">
        <w:rPr>
          <w:sz w:val="24"/>
          <w:szCs w:val="24"/>
        </w:rPr>
        <w:t xml:space="preserve">he </w:t>
      </w:r>
      <w:r>
        <w:rPr>
          <w:sz w:val="24"/>
          <w:szCs w:val="24"/>
        </w:rPr>
        <w:t xml:space="preserve">municipal/tribal FRC transition to an FAC is the responsibility of the jurisdiction. The municipality/tribe is responsible for activation and staffing the FAC as well.  </w:t>
      </w:r>
    </w:p>
    <w:p w14:paraId="349676BD" w14:textId="12E9E1E0" w:rsidR="00716848" w:rsidRPr="00B00315" w:rsidRDefault="00716848" w:rsidP="00B00315">
      <w:pPr>
        <w:pStyle w:val="ListParagraph"/>
        <w:numPr>
          <w:ilvl w:val="0"/>
          <w:numId w:val="47"/>
        </w:numPr>
        <w:jc w:val="both"/>
        <w:rPr>
          <w:sz w:val="24"/>
          <w:szCs w:val="24"/>
        </w:rPr>
      </w:pPr>
      <w:r w:rsidRPr="00B00315">
        <w:rPr>
          <w:sz w:val="24"/>
          <w:szCs w:val="24"/>
        </w:rPr>
        <w:t xml:space="preserve">A collaborative decision </w:t>
      </w:r>
      <w:r w:rsidR="00977C33" w:rsidRPr="00B00315">
        <w:rPr>
          <w:sz w:val="24"/>
          <w:szCs w:val="24"/>
        </w:rPr>
        <w:t xml:space="preserve">about </w:t>
      </w:r>
      <w:r w:rsidRPr="00B00315">
        <w:rPr>
          <w:sz w:val="24"/>
          <w:szCs w:val="24"/>
        </w:rPr>
        <w:t xml:space="preserve">when to transition </w:t>
      </w:r>
      <w:r w:rsidR="00977C33" w:rsidRPr="00B00315">
        <w:rPr>
          <w:sz w:val="24"/>
          <w:szCs w:val="24"/>
        </w:rPr>
        <w:t>the FR</w:t>
      </w:r>
      <w:r w:rsidR="00D404EB">
        <w:rPr>
          <w:sz w:val="24"/>
          <w:szCs w:val="24"/>
        </w:rPr>
        <w:t>C</w:t>
      </w:r>
      <w:r w:rsidR="00977C33" w:rsidRPr="00B00315">
        <w:rPr>
          <w:sz w:val="24"/>
          <w:szCs w:val="24"/>
        </w:rPr>
        <w:t xml:space="preserve"> </w:t>
      </w:r>
      <w:r w:rsidRPr="00B00315">
        <w:rPr>
          <w:sz w:val="24"/>
          <w:szCs w:val="24"/>
        </w:rPr>
        <w:t>to the FAC will be determined between</w:t>
      </w:r>
      <w:r w:rsidR="00977C33" w:rsidRPr="00B00315">
        <w:rPr>
          <w:sz w:val="24"/>
          <w:szCs w:val="24"/>
        </w:rPr>
        <w:t xml:space="preserve"> the </w:t>
      </w:r>
      <w:bookmarkStart w:id="6" w:name="_Hlk148180525"/>
      <w:r w:rsidR="00977C33" w:rsidRPr="00B00315">
        <w:rPr>
          <w:sz w:val="24"/>
          <w:szCs w:val="24"/>
        </w:rPr>
        <w:t>tribal/municipal</w:t>
      </w:r>
      <w:r w:rsidRPr="00B00315">
        <w:rPr>
          <w:sz w:val="24"/>
          <w:szCs w:val="24"/>
        </w:rPr>
        <w:t xml:space="preserve"> </w:t>
      </w:r>
      <w:bookmarkEnd w:id="6"/>
      <w:r w:rsidRPr="00B00315">
        <w:rPr>
          <w:sz w:val="24"/>
          <w:szCs w:val="24"/>
        </w:rPr>
        <w:t xml:space="preserve">Incident Commander, the </w:t>
      </w:r>
      <w:r w:rsidR="00977C33" w:rsidRPr="00B00315">
        <w:rPr>
          <w:sz w:val="24"/>
          <w:szCs w:val="24"/>
        </w:rPr>
        <w:t>tribal/municipal e</w:t>
      </w:r>
      <w:r w:rsidRPr="00B00315">
        <w:rPr>
          <w:sz w:val="24"/>
          <w:szCs w:val="24"/>
        </w:rPr>
        <w:t xml:space="preserve">mergency </w:t>
      </w:r>
      <w:r w:rsidR="00977C33" w:rsidRPr="00B00315">
        <w:rPr>
          <w:sz w:val="24"/>
          <w:szCs w:val="24"/>
        </w:rPr>
        <w:t>m</w:t>
      </w:r>
      <w:r w:rsidRPr="00B00315">
        <w:rPr>
          <w:sz w:val="24"/>
          <w:szCs w:val="24"/>
        </w:rPr>
        <w:t xml:space="preserve">anager, the Chief Medical Examiner, and the </w:t>
      </w:r>
      <w:r w:rsidR="00977C33" w:rsidRPr="00B00315">
        <w:rPr>
          <w:sz w:val="24"/>
          <w:szCs w:val="24"/>
        </w:rPr>
        <w:t>MCDPH</w:t>
      </w:r>
      <w:r w:rsidRPr="00B00315">
        <w:rPr>
          <w:sz w:val="24"/>
          <w:szCs w:val="24"/>
        </w:rPr>
        <w:t xml:space="preserve"> (as relevant).</w:t>
      </w:r>
    </w:p>
    <w:p w14:paraId="5C5415F7" w14:textId="77A83C8B" w:rsidR="00716848" w:rsidRPr="00D1442B" w:rsidRDefault="00716848" w:rsidP="00B00315">
      <w:pPr>
        <w:pStyle w:val="ListParagraph"/>
        <w:numPr>
          <w:ilvl w:val="0"/>
          <w:numId w:val="47"/>
        </w:numPr>
        <w:jc w:val="both"/>
        <w:rPr>
          <w:sz w:val="24"/>
          <w:szCs w:val="24"/>
        </w:rPr>
      </w:pPr>
      <w:r w:rsidRPr="00B00315">
        <w:rPr>
          <w:sz w:val="24"/>
          <w:szCs w:val="24"/>
        </w:rPr>
        <w:t xml:space="preserve">The </w:t>
      </w:r>
      <w:r w:rsidRPr="00D1442B">
        <w:rPr>
          <w:sz w:val="24"/>
          <w:szCs w:val="24"/>
        </w:rPr>
        <w:t xml:space="preserve">Director of the </w:t>
      </w:r>
      <w:r w:rsidR="00AB06E1" w:rsidRPr="00D1442B">
        <w:rPr>
          <w:sz w:val="24"/>
          <w:szCs w:val="24"/>
        </w:rPr>
        <w:t>FAC</w:t>
      </w:r>
      <w:r w:rsidRPr="00D1442B">
        <w:rPr>
          <w:sz w:val="24"/>
          <w:szCs w:val="24"/>
        </w:rPr>
        <w:t xml:space="preserve"> will coordinate the activation of the FAC based on the number of fatalities and serious injuries, the impact to the community (localized or widespread), type of needs, and availability of services. </w:t>
      </w:r>
    </w:p>
    <w:p w14:paraId="173C775E" w14:textId="4AC8AC7C" w:rsidR="000902E8" w:rsidRPr="00D1442B" w:rsidRDefault="00AB06E1" w:rsidP="00AB06E1">
      <w:pPr>
        <w:pStyle w:val="ListParagraph"/>
        <w:numPr>
          <w:ilvl w:val="0"/>
          <w:numId w:val="49"/>
        </w:numPr>
        <w:jc w:val="both"/>
        <w:rPr>
          <w:sz w:val="24"/>
          <w:szCs w:val="24"/>
        </w:rPr>
      </w:pPr>
      <w:r w:rsidRPr="00D1442B">
        <w:rPr>
          <w:sz w:val="24"/>
          <w:szCs w:val="24"/>
        </w:rPr>
        <w:t xml:space="preserve">The </w:t>
      </w:r>
      <w:r w:rsidR="000902E8" w:rsidRPr="00D1442B">
        <w:rPr>
          <w:sz w:val="24"/>
          <w:szCs w:val="24"/>
        </w:rPr>
        <w:t>FRC staff will</w:t>
      </w:r>
      <w:r w:rsidR="000902E8" w:rsidRPr="000902E8">
        <w:t xml:space="preserve"> </w:t>
      </w:r>
      <w:r w:rsidR="000902E8" w:rsidRPr="00D1442B">
        <w:rPr>
          <w:sz w:val="24"/>
          <w:szCs w:val="24"/>
        </w:rPr>
        <w:t xml:space="preserve">make family members aware </w:t>
      </w:r>
      <w:r w:rsidRPr="00D1442B">
        <w:rPr>
          <w:sz w:val="24"/>
          <w:szCs w:val="24"/>
        </w:rPr>
        <w:t xml:space="preserve">of the FAC </w:t>
      </w:r>
      <w:r w:rsidR="000902E8" w:rsidRPr="00D1442B">
        <w:rPr>
          <w:sz w:val="24"/>
          <w:szCs w:val="24"/>
        </w:rPr>
        <w:t xml:space="preserve">location </w:t>
      </w:r>
      <w:r w:rsidRPr="00D1442B">
        <w:rPr>
          <w:sz w:val="24"/>
          <w:szCs w:val="24"/>
        </w:rPr>
        <w:t>to meet their needs more effectively if the FAC is a different location than the FRC</w:t>
      </w:r>
      <w:r w:rsidR="000902E8" w:rsidRPr="00D1442B">
        <w:rPr>
          <w:sz w:val="24"/>
          <w:szCs w:val="24"/>
        </w:rPr>
        <w:t xml:space="preserve">. </w:t>
      </w:r>
    </w:p>
    <w:p w14:paraId="05BC01A2" w14:textId="3A8D23FB" w:rsidR="000902E8" w:rsidRPr="00D1442B" w:rsidRDefault="000902E8" w:rsidP="00B00315">
      <w:pPr>
        <w:rPr>
          <w:sz w:val="24"/>
          <w:szCs w:val="24"/>
        </w:rPr>
      </w:pPr>
      <w:r w:rsidRPr="00D1442B">
        <w:rPr>
          <w:sz w:val="24"/>
          <w:szCs w:val="24"/>
        </w:rPr>
        <w:t>Onc</w:t>
      </w:r>
      <w:r w:rsidR="009B180D" w:rsidRPr="00D1442B">
        <w:rPr>
          <w:sz w:val="24"/>
          <w:szCs w:val="24"/>
        </w:rPr>
        <w:t xml:space="preserve">e the FAC is activated, the </w:t>
      </w:r>
      <w:r w:rsidR="007101F2" w:rsidRPr="00D1442B">
        <w:rPr>
          <w:sz w:val="24"/>
          <w:szCs w:val="24"/>
        </w:rPr>
        <w:t xml:space="preserve">municipal/tribal </w:t>
      </w:r>
      <w:r w:rsidRPr="00D1442B">
        <w:rPr>
          <w:sz w:val="24"/>
          <w:szCs w:val="24"/>
        </w:rPr>
        <w:t>FRC will be demobilized.</w:t>
      </w:r>
    </w:p>
    <w:p w14:paraId="6994BF92" w14:textId="1E970374" w:rsidR="00FB6EF8" w:rsidRDefault="00FB6EF8" w:rsidP="00FB6EF8">
      <w:pPr>
        <w:pStyle w:val="Default"/>
        <w:jc w:val="center"/>
        <w:rPr>
          <w:rStyle w:val="normaltextrun"/>
          <w:rFonts w:asciiTheme="minorHAnsi" w:hAnsiTheme="minorHAnsi" w:cstheme="minorHAnsi"/>
          <w:b/>
          <w:bCs/>
          <w:color w:val="auto"/>
          <w:sz w:val="28"/>
          <w:szCs w:val="28"/>
          <w:shd w:val="clear" w:color="auto" w:fill="FFFFFF"/>
        </w:rPr>
      </w:pPr>
      <w:r w:rsidRPr="00FB6EF8">
        <w:rPr>
          <w:rStyle w:val="normaltextrun"/>
          <w:rFonts w:asciiTheme="minorHAnsi" w:hAnsiTheme="minorHAnsi" w:cstheme="minorHAnsi"/>
          <w:b/>
          <w:bCs/>
          <w:color w:val="auto"/>
          <w:sz w:val="28"/>
          <w:szCs w:val="28"/>
          <w:shd w:val="clear" w:color="auto" w:fill="FFFFFF"/>
        </w:rPr>
        <w:t>Appendix A: Job Action Sheets</w:t>
      </w:r>
    </w:p>
    <w:p w14:paraId="4EF5BDB8" w14:textId="77777777" w:rsidR="00FB6EF8" w:rsidRPr="00FB6EF8" w:rsidRDefault="00FB6EF8" w:rsidP="00FB6EF8">
      <w:pPr>
        <w:pStyle w:val="Default"/>
        <w:jc w:val="center"/>
        <w:rPr>
          <w:rStyle w:val="normaltextrun"/>
          <w:rFonts w:asciiTheme="minorHAnsi" w:hAnsiTheme="minorHAnsi" w:cstheme="minorHAnsi"/>
          <w:b/>
          <w:bCs/>
          <w:color w:val="auto"/>
          <w:sz w:val="28"/>
          <w:szCs w:val="28"/>
          <w:shd w:val="clear" w:color="auto" w:fill="FFFFFF"/>
        </w:rPr>
      </w:pPr>
    </w:p>
    <w:tbl>
      <w:tblPr>
        <w:tblStyle w:val="GridTable6Colorful-Accent5"/>
        <w:tblW w:w="0" w:type="auto"/>
        <w:tblLook w:val="04A0" w:firstRow="1" w:lastRow="0" w:firstColumn="1" w:lastColumn="0" w:noHBand="0" w:noVBand="1"/>
      </w:tblPr>
      <w:tblGrid>
        <w:gridCol w:w="445"/>
        <w:gridCol w:w="8905"/>
      </w:tblGrid>
      <w:tr w:rsidR="00D901AF" w14:paraId="40668858"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4FC5C1C" w14:textId="6060066A" w:rsidR="00D901AF" w:rsidRPr="00977C33" w:rsidRDefault="00977C33" w:rsidP="00716E5E">
            <w:pPr>
              <w:rPr>
                <w:color w:val="auto"/>
                <w:sz w:val="24"/>
                <w:szCs w:val="24"/>
              </w:rPr>
            </w:pPr>
            <w:r w:rsidRPr="00977C33">
              <w:rPr>
                <w:color w:val="auto"/>
                <w:sz w:val="24"/>
                <w:szCs w:val="24"/>
              </w:rPr>
              <w:t>Municipal/Tribal</w:t>
            </w:r>
            <w:r w:rsidR="00D901AF" w:rsidRPr="00977C33">
              <w:rPr>
                <w:color w:val="auto"/>
                <w:sz w:val="24"/>
                <w:szCs w:val="24"/>
              </w:rPr>
              <w:t xml:space="preserve"> FRC Coordinator</w:t>
            </w:r>
            <w:r w:rsidR="00072023" w:rsidRPr="00977C33">
              <w:rPr>
                <w:color w:val="auto"/>
                <w:sz w:val="24"/>
                <w:szCs w:val="24"/>
              </w:rPr>
              <w:t>:</w:t>
            </w:r>
            <w:r w:rsidR="00422868" w:rsidRPr="00977C33">
              <w:rPr>
                <w:color w:val="auto"/>
                <w:sz w:val="24"/>
                <w:szCs w:val="24"/>
              </w:rPr>
              <w:t xml:space="preserve"> </w:t>
            </w:r>
            <w:r w:rsidRPr="00977C33">
              <w:rPr>
                <w:color w:val="auto"/>
                <w:sz w:val="24"/>
                <w:szCs w:val="24"/>
              </w:rPr>
              <w:t xml:space="preserve"> </w:t>
            </w:r>
          </w:p>
        </w:tc>
      </w:tr>
      <w:tr w:rsidR="00D901AF" w14:paraId="036537DE"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8898092" w14:textId="77777777" w:rsidR="00D901AF" w:rsidRPr="00072023" w:rsidRDefault="00D901AF" w:rsidP="00B00315">
            <w:pPr>
              <w:jc w:val="both"/>
              <w:rPr>
                <w:color w:val="auto"/>
                <w:sz w:val="24"/>
                <w:szCs w:val="24"/>
              </w:rPr>
            </w:pPr>
          </w:p>
        </w:tc>
        <w:tc>
          <w:tcPr>
            <w:tcW w:w="8905" w:type="dxa"/>
          </w:tcPr>
          <w:p w14:paraId="0E162A66" w14:textId="3B3FCF93" w:rsidR="00D901AF" w:rsidRPr="00072023"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 xml:space="preserve">Upon receiving a confirmation alert from the </w:t>
            </w:r>
            <w:r w:rsidR="00977C33">
              <w:rPr>
                <w:color w:val="auto"/>
                <w:sz w:val="24"/>
                <w:szCs w:val="24"/>
              </w:rPr>
              <w:t>municipal/tribal e</w:t>
            </w:r>
            <w:r w:rsidRPr="00072023">
              <w:rPr>
                <w:color w:val="auto"/>
                <w:sz w:val="24"/>
                <w:szCs w:val="24"/>
              </w:rPr>
              <w:t xml:space="preserve">mergency </w:t>
            </w:r>
            <w:r w:rsidR="00977C33">
              <w:rPr>
                <w:color w:val="auto"/>
                <w:sz w:val="24"/>
                <w:szCs w:val="24"/>
              </w:rPr>
              <w:t>m</w:t>
            </w:r>
            <w:r w:rsidRPr="00072023">
              <w:rPr>
                <w:color w:val="auto"/>
                <w:sz w:val="24"/>
                <w:szCs w:val="24"/>
              </w:rPr>
              <w:t xml:space="preserve">anager, initiate alert to </w:t>
            </w:r>
            <w:r w:rsidR="000902E8" w:rsidRPr="00072023">
              <w:rPr>
                <w:color w:val="auto"/>
                <w:sz w:val="24"/>
                <w:szCs w:val="24"/>
              </w:rPr>
              <w:t>internal employees who will staff the FRC.</w:t>
            </w:r>
          </w:p>
        </w:tc>
      </w:tr>
      <w:tr w:rsidR="00D901AF" w14:paraId="4491D236"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D1CE496" w14:textId="77777777" w:rsidR="00D901AF" w:rsidRPr="00072023" w:rsidRDefault="00D901AF" w:rsidP="00B00315">
            <w:pPr>
              <w:jc w:val="both"/>
              <w:rPr>
                <w:color w:val="auto"/>
                <w:sz w:val="24"/>
                <w:szCs w:val="24"/>
              </w:rPr>
            </w:pPr>
          </w:p>
        </w:tc>
        <w:tc>
          <w:tcPr>
            <w:tcW w:w="8905" w:type="dxa"/>
          </w:tcPr>
          <w:p w14:paraId="387A3D63" w14:textId="44839830" w:rsidR="00D901AF" w:rsidRPr="00072023" w:rsidRDefault="00D901AF"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Respond to the FRC</w:t>
            </w:r>
            <w:r w:rsidR="000902E8" w:rsidRPr="00072023">
              <w:rPr>
                <w:color w:val="auto"/>
                <w:sz w:val="24"/>
                <w:szCs w:val="24"/>
              </w:rPr>
              <w:t>.</w:t>
            </w:r>
          </w:p>
        </w:tc>
      </w:tr>
      <w:tr w:rsidR="00D901AF" w14:paraId="55F5D5C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93A33E4" w14:textId="77777777" w:rsidR="00D901AF" w:rsidRPr="00072023" w:rsidRDefault="00D901AF" w:rsidP="00B00315">
            <w:pPr>
              <w:jc w:val="both"/>
              <w:rPr>
                <w:color w:val="auto"/>
                <w:sz w:val="24"/>
                <w:szCs w:val="24"/>
              </w:rPr>
            </w:pPr>
          </w:p>
        </w:tc>
        <w:tc>
          <w:tcPr>
            <w:tcW w:w="8905" w:type="dxa"/>
          </w:tcPr>
          <w:p w14:paraId="38E5763D" w14:textId="495C02AA" w:rsidR="00D901AF" w:rsidRPr="00072023"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 xml:space="preserve">Monitor </w:t>
            </w:r>
            <w:r w:rsidR="000902E8" w:rsidRPr="00072023">
              <w:rPr>
                <w:color w:val="auto"/>
                <w:sz w:val="24"/>
                <w:szCs w:val="24"/>
              </w:rPr>
              <w:t xml:space="preserve">alert </w:t>
            </w:r>
            <w:r w:rsidRPr="00072023">
              <w:rPr>
                <w:color w:val="auto"/>
                <w:sz w:val="24"/>
                <w:szCs w:val="24"/>
              </w:rPr>
              <w:t>replies to determine available staff</w:t>
            </w:r>
            <w:r w:rsidR="000902E8" w:rsidRPr="00072023">
              <w:rPr>
                <w:color w:val="auto"/>
                <w:sz w:val="24"/>
                <w:szCs w:val="24"/>
              </w:rPr>
              <w:t>.</w:t>
            </w:r>
          </w:p>
        </w:tc>
      </w:tr>
      <w:tr w:rsidR="00D901AF" w14:paraId="5A1C86C5"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3172868" w14:textId="77777777" w:rsidR="00D901AF" w:rsidRPr="00072023" w:rsidRDefault="00D901AF" w:rsidP="00B00315">
            <w:pPr>
              <w:jc w:val="both"/>
              <w:rPr>
                <w:sz w:val="24"/>
                <w:szCs w:val="24"/>
              </w:rPr>
            </w:pPr>
          </w:p>
        </w:tc>
        <w:tc>
          <w:tcPr>
            <w:tcW w:w="8905" w:type="dxa"/>
          </w:tcPr>
          <w:p w14:paraId="3A75F3F3" w14:textId="0A3F90EF" w:rsidR="00D901AF" w:rsidRPr="009B180D" w:rsidRDefault="009B180D"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9B180D">
              <w:rPr>
                <w:color w:val="auto"/>
                <w:sz w:val="24"/>
                <w:szCs w:val="24"/>
              </w:rPr>
              <w:t xml:space="preserve">Confirm </w:t>
            </w:r>
            <w:r w:rsidR="00D901AF" w:rsidRPr="009B180D">
              <w:rPr>
                <w:color w:val="auto"/>
                <w:sz w:val="24"/>
                <w:szCs w:val="24"/>
              </w:rPr>
              <w:t>chain of command is aware</w:t>
            </w:r>
            <w:r w:rsidRPr="009B180D">
              <w:rPr>
                <w:color w:val="auto"/>
                <w:sz w:val="24"/>
                <w:szCs w:val="24"/>
              </w:rPr>
              <w:t>.</w:t>
            </w:r>
          </w:p>
        </w:tc>
      </w:tr>
      <w:tr w:rsidR="00D901AF" w14:paraId="37DB376D"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36B1713" w14:textId="77777777" w:rsidR="00D901AF" w:rsidRPr="00072023" w:rsidRDefault="00D901AF" w:rsidP="00B00315">
            <w:pPr>
              <w:jc w:val="both"/>
              <w:rPr>
                <w:sz w:val="24"/>
                <w:szCs w:val="24"/>
              </w:rPr>
            </w:pPr>
          </w:p>
        </w:tc>
        <w:tc>
          <w:tcPr>
            <w:tcW w:w="8905" w:type="dxa"/>
          </w:tcPr>
          <w:p w14:paraId="0E60EFC6" w14:textId="6ED5772D" w:rsidR="00D901AF" w:rsidRPr="009B180D"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B180D">
              <w:rPr>
                <w:color w:val="auto"/>
                <w:sz w:val="24"/>
                <w:szCs w:val="24"/>
              </w:rPr>
              <w:t xml:space="preserve">Ensure </w:t>
            </w:r>
            <w:r w:rsidR="009B180D">
              <w:rPr>
                <w:color w:val="auto"/>
                <w:sz w:val="24"/>
                <w:szCs w:val="24"/>
              </w:rPr>
              <w:t xml:space="preserve">sufficient number of </w:t>
            </w:r>
            <w:r w:rsidRPr="009B180D">
              <w:rPr>
                <w:color w:val="auto"/>
                <w:sz w:val="24"/>
                <w:szCs w:val="24"/>
              </w:rPr>
              <w:t>supply ki</w:t>
            </w:r>
            <w:r w:rsidR="009B180D">
              <w:rPr>
                <w:color w:val="auto"/>
                <w:sz w:val="24"/>
                <w:szCs w:val="24"/>
              </w:rPr>
              <w:t>ts are on site.</w:t>
            </w:r>
          </w:p>
        </w:tc>
      </w:tr>
      <w:tr w:rsidR="00D901AF" w14:paraId="7587753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6FEA28C9" w14:textId="77777777" w:rsidR="00D901AF" w:rsidRPr="00072023" w:rsidRDefault="00D901AF" w:rsidP="00B00315">
            <w:pPr>
              <w:jc w:val="both"/>
              <w:rPr>
                <w:sz w:val="24"/>
                <w:szCs w:val="24"/>
              </w:rPr>
            </w:pPr>
          </w:p>
        </w:tc>
        <w:tc>
          <w:tcPr>
            <w:tcW w:w="8905" w:type="dxa"/>
          </w:tcPr>
          <w:p w14:paraId="052B9F35" w14:textId="4C0AF197" w:rsidR="00D901AF" w:rsidRPr="00072023" w:rsidRDefault="00D901AF"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 xml:space="preserve">Create an FRC staff check-in desk at the staff entrance of </w:t>
            </w:r>
            <w:r w:rsidRPr="00977C33">
              <w:rPr>
                <w:color w:val="auto"/>
                <w:sz w:val="24"/>
                <w:szCs w:val="24"/>
              </w:rPr>
              <w:t xml:space="preserve">the </w:t>
            </w:r>
            <w:r w:rsidR="007101F2" w:rsidRPr="00977C33">
              <w:rPr>
                <w:color w:val="auto"/>
                <w:sz w:val="24"/>
                <w:szCs w:val="24"/>
              </w:rPr>
              <w:t>FRC.</w:t>
            </w:r>
          </w:p>
        </w:tc>
      </w:tr>
      <w:tr w:rsidR="00D901AF" w14:paraId="2A56C3FF"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8A8AB53" w14:textId="77777777" w:rsidR="00D901AF" w:rsidRPr="00072023" w:rsidRDefault="00D901AF" w:rsidP="00B00315">
            <w:pPr>
              <w:jc w:val="both"/>
              <w:rPr>
                <w:sz w:val="24"/>
                <w:szCs w:val="24"/>
              </w:rPr>
            </w:pPr>
          </w:p>
        </w:tc>
        <w:tc>
          <w:tcPr>
            <w:tcW w:w="8905" w:type="dxa"/>
          </w:tcPr>
          <w:p w14:paraId="29C1822B" w14:textId="77777777" w:rsidR="00D901AF" w:rsidRPr="00072023"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Supplies needed:</w:t>
            </w:r>
          </w:p>
          <w:p w14:paraId="7FAB7E7D" w14:textId="3B20E988" w:rsidR="00D901AF" w:rsidRPr="00072023" w:rsidRDefault="00D901AF" w:rsidP="00B00315">
            <w:pPr>
              <w:pStyle w:val="ListParagraph"/>
              <w:numPr>
                <w:ilvl w:val="0"/>
                <w:numId w:val="29"/>
              </w:numPr>
              <w:ind w:left="256" w:hanging="25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Sign-in sheets</w:t>
            </w:r>
            <w:r w:rsidR="000902E8" w:rsidRPr="00072023">
              <w:rPr>
                <w:color w:val="auto"/>
                <w:sz w:val="24"/>
                <w:szCs w:val="24"/>
              </w:rPr>
              <w:t>.</w:t>
            </w:r>
          </w:p>
          <w:p w14:paraId="71207D90" w14:textId="78ABE03E" w:rsidR="00D901AF" w:rsidRPr="00072023" w:rsidRDefault="00D901AF" w:rsidP="00B00315">
            <w:pPr>
              <w:pStyle w:val="ListParagraph"/>
              <w:numPr>
                <w:ilvl w:val="0"/>
                <w:numId w:val="29"/>
              </w:numPr>
              <w:ind w:left="256" w:hanging="25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Wristbands for FRC staff</w:t>
            </w:r>
            <w:r w:rsidR="000902E8" w:rsidRPr="00072023">
              <w:rPr>
                <w:color w:val="auto"/>
                <w:sz w:val="24"/>
                <w:szCs w:val="24"/>
              </w:rPr>
              <w:t>.</w:t>
            </w:r>
          </w:p>
          <w:p w14:paraId="067DFCC5" w14:textId="74C6A28E" w:rsidR="00D901AF" w:rsidRPr="00072023" w:rsidRDefault="00D901AF" w:rsidP="00B00315">
            <w:pPr>
              <w:pStyle w:val="ListParagraph"/>
              <w:numPr>
                <w:ilvl w:val="0"/>
                <w:numId w:val="29"/>
              </w:numPr>
              <w:ind w:left="256" w:hanging="25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Job Action Sheets</w:t>
            </w:r>
            <w:r w:rsidR="000902E8" w:rsidRPr="00072023">
              <w:rPr>
                <w:color w:val="auto"/>
                <w:sz w:val="24"/>
                <w:szCs w:val="24"/>
              </w:rPr>
              <w:t>.</w:t>
            </w:r>
          </w:p>
        </w:tc>
      </w:tr>
      <w:tr w:rsidR="00D901AF" w14:paraId="31B449FA"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DA9CA7A" w14:textId="77777777" w:rsidR="00D901AF" w:rsidRPr="00072023" w:rsidRDefault="00D901AF" w:rsidP="00B00315">
            <w:pPr>
              <w:jc w:val="both"/>
              <w:rPr>
                <w:sz w:val="24"/>
                <w:szCs w:val="24"/>
              </w:rPr>
            </w:pPr>
          </w:p>
        </w:tc>
        <w:tc>
          <w:tcPr>
            <w:tcW w:w="8905" w:type="dxa"/>
          </w:tcPr>
          <w:p w14:paraId="55C9970A" w14:textId="40AC94A6" w:rsidR="00D901AF" w:rsidRPr="00072023" w:rsidRDefault="00D901AF"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Assign roles to personnel as they arrive for FRC duties, prioritizing check-in/JIT training/room set-up</w:t>
            </w:r>
            <w:r w:rsidR="000902E8" w:rsidRPr="00072023">
              <w:rPr>
                <w:color w:val="auto"/>
                <w:sz w:val="24"/>
                <w:szCs w:val="24"/>
              </w:rPr>
              <w:t>.</w:t>
            </w:r>
          </w:p>
        </w:tc>
      </w:tr>
      <w:tr w:rsidR="00D901AF" w14:paraId="35F9B429" w14:textId="77777777" w:rsidTr="000902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5" w:type="dxa"/>
          </w:tcPr>
          <w:p w14:paraId="6C86D283" w14:textId="77777777" w:rsidR="00D901AF" w:rsidRPr="00072023" w:rsidRDefault="00D901AF" w:rsidP="00B00315">
            <w:pPr>
              <w:jc w:val="both"/>
              <w:rPr>
                <w:sz w:val="24"/>
                <w:szCs w:val="24"/>
              </w:rPr>
            </w:pPr>
          </w:p>
        </w:tc>
        <w:tc>
          <w:tcPr>
            <w:tcW w:w="8905" w:type="dxa"/>
          </w:tcPr>
          <w:p w14:paraId="0B46CB80" w14:textId="2A54E0D4" w:rsidR="00D901AF" w:rsidRPr="00072023" w:rsidRDefault="000902E8"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Conduct i</w:t>
            </w:r>
            <w:r w:rsidR="00D901AF" w:rsidRPr="00072023">
              <w:rPr>
                <w:color w:val="auto"/>
                <w:sz w:val="24"/>
                <w:szCs w:val="24"/>
              </w:rPr>
              <w:t>nitial briefing of situation</w:t>
            </w:r>
            <w:r w:rsidRPr="00072023">
              <w:rPr>
                <w:color w:val="auto"/>
                <w:sz w:val="24"/>
                <w:szCs w:val="24"/>
              </w:rPr>
              <w:t>.</w:t>
            </w:r>
          </w:p>
        </w:tc>
      </w:tr>
      <w:tr w:rsidR="00407FAE" w14:paraId="53F85A85" w14:textId="77777777" w:rsidTr="000902E8">
        <w:trPr>
          <w:trHeight w:val="70"/>
        </w:trPr>
        <w:tc>
          <w:tcPr>
            <w:cnfStyle w:val="001000000000" w:firstRow="0" w:lastRow="0" w:firstColumn="1" w:lastColumn="0" w:oddVBand="0" w:evenVBand="0" w:oddHBand="0" w:evenHBand="0" w:firstRowFirstColumn="0" w:firstRowLastColumn="0" w:lastRowFirstColumn="0" w:lastRowLastColumn="0"/>
            <w:tcW w:w="445" w:type="dxa"/>
          </w:tcPr>
          <w:p w14:paraId="496BCA45" w14:textId="77777777" w:rsidR="00407FAE" w:rsidRPr="00072023" w:rsidRDefault="00407FAE" w:rsidP="00B00315">
            <w:pPr>
              <w:jc w:val="both"/>
              <w:rPr>
                <w:sz w:val="24"/>
                <w:szCs w:val="24"/>
              </w:rPr>
            </w:pPr>
          </w:p>
        </w:tc>
        <w:tc>
          <w:tcPr>
            <w:tcW w:w="8905" w:type="dxa"/>
          </w:tcPr>
          <w:p w14:paraId="473B960D" w14:textId="3409E0B6" w:rsidR="00407FAE" w:rsidRPr="00072023" w:rsidRDefault="00407FAE" w:rsidP="00B00315">
            <w:pPr>
              <w:jc w:val="both"/>
              <w:cnfStyle w:val="000000000000" w:firstRow="0" w:lastRow="0" w:firstColumn="0" w:lastColumn="0" w:oddVBand="0" w:evenVBand="0" w:oddHBand="0" w:evenHBand="0" w:firstRowFirstColumn="0" w:firstRowLastColumn="0" w:lastRowFirstColumn="0" w:lastRowLastColumn="0"/>
              <w:rPr>
                <w:sz w:val="24"/>
                <w:szCs w:val="24"/>
              </w:rPr>
            </w:pPr>
            <w:r w:rsidRPr="00407FAE">
              <w:rPr>
                <w:color w:val="auto"/>
                <w:sz w:val="24"/>
                <w:szCs w:val="24"/>
              </w:rPr>
              <w:t>Ask police</w:t>
            </w:r>
            <w:r w:rsidR="00716E5E">
              <w:rPr>
                <w:color w:val="auto"/>
                <w:sz w:val="24"/>
                <w:szCs w:val="24"/>
              </w:rPr>
              <w:t>, sheriff,</w:t>
            </w:r>
            <w:r w:rsidRPr="00407FAE">
              <w:rPr>
                <w:color w:val="auto"/>
                <w:sz w:val="24"/>
                <w:szCs w:val="24"/>
              </w:rPr>
              <w:t xml:space="preserve"> or DPS to request FBI Victim Services. </w:t>
            </w:r>
          </w:p>
        </w:tc>
      </w:tr>
    </w:tbl>
    <w:p w14:paraId="403420BD" w14:textId="77777777" w:rsidR="00BC61E5" w:rsidRDefault="00BC61E5" w:rsidP="00B00315">
      <w:pPr>
        <w:pStyle w:val="Default"/>
        <w:jc w:val="both"/>
        <w:rPr>
          <w:rStyle w:val="normaltextrun"/>
          <w:rFonts w:asciiTheme="majorHAnsi" w:hAnsiTheme="majorHAnsi" w:cstheme="majorHAnsi"/>
          <w:b/>
          <w:bCs/>
          <w:color w:val="2F5496" w:themeColor="accent1" w:themeShade="BF"/>
          <w:sz w:val="26"/>
          <w:szCs w:val="26"/>
          <w:shd w:val="clear" w:color="auto" w:fill="FFFFFF"/>
        </w:rPr>
      </w:pPr>
    </w:p>
    <w:p w14:paraId="3AC094A0" w14:textId="77777777" w:rsidR="007679AD" w:rsidRDefault="007679AD" w:rsidP="00B00315">
      <w:pPr>
        <w:pStyle w:val="Default"/>
        <w:jc w:val="both"/>
        <w:rPr>
          <w:rStyle w:val="normaltextrun"/>
          <w:rFonts w:asciiTheme="majorHAnsi" w:hAnsiTheme="majorHAnsi" w:cstheme="majorHAnsi"/>
          <w:b/>
          <w:bCs/>
          <w:color w:val="2F5496" w:themeColor="accent1" w:themeShade="BF"/>
          <w:sz w:val="26"/>
          <w:szCs w:val="26"/>
          <w:shd w:val="clear" w:color="auto" w:fill="FFFFFF"/>
        </w:rPr>
      </w:pPr>
    </w:p>
    <w:tbl>
      <w:tblPr>
        <w:tblStyle w:val="GridTable6Colorful-Accent5"/>
        <w:tblW w:w="0" w:type="auto"/>
        <w:tblLook w:val="04A0" w:firstRow="1" w:lastRow="0" w:firstColumn="1" w:lastColumn="0" w:noHBand="0" w:noVBand="1"/>
      </w:tblPr>
      <w:tblGrid>
        <w:gridCol w:w="445"/>
        <w:gridCol w:w="8905"/>
      </w:tblGrid>
      <w:tr w:rsidR="001F5C22" w14:paraId="085D8A92"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0383BDF" w14:textId="442204A5" w:rsidR="001F5C22" w:rsidRPr="00072023" w:rsidRDefault="001F5C22" w:rsidP="00B00315">
            <w:pPr>
              <w:jc w:val="both"/>
              <w:rPr>
                <w:b w:val="0"/>
                <w:bCs w:val="0"/>
                <w:color w:val="auto"/>
                <w:sz w:val="24"/>
                <w:szCs w:val="24"/>
              </w:rPr>
            </w:pPr>
            <w:r w:rsidRPr="00072023">
              <w:rPr>
                <w:color w:val="auto"/>
                <w:sz w:val="24"/>
                <w:szCs w:val="24"/>
              </w:rPr>
              <w:t>Internal</w:t>
            </w:r>
            <w:r w:rsidR="00072023" w:rsidRPr="00072023">
              <w:rPr>
                <w:color w:val="auto"/>
                <w:sz w:val="24"/>
                <w:szCs w:val="24"/>
              </w:rPr>
              <w:t xml:space="preserve"> Security Unit</w:t>
            </w:r>
            <w:r w:rsidRPr="00072023">
              <w:rPr>
                <w:b w:val="0"/>
                <w:bCs w:val="0"/>
                <w:color w:val="auto"/>
                <w:sz w:val="24"/>
                <w:szCs w:val="24"/>
              </w:rPr>
              <w:t>:</w:t>
            </w:r>
          </w:p>
        </w:tc>
      </w:tr>
      <w:tr w:rsidR="005E66DB" w14:paraId="1218FA53"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799AB22" w14:textId="77777777" w:rsidR="005E66DB" w:rsidRPr="00072023" w:rsidRDefault="005E66DB" w:rsidP="00B00315">
            <w:pPr>
              <w:jc w:val="both"/>
              <w:rPr>
                <w:color w:val="auto"/>
                <w:sz w:val="24"/>
                <w:szCs w:val="24"/>
              </w:rPr>
            </w:pPr>
          </w:p>
        </w:tc>
        <w:tc>
          <w:tcPr>
            <w:tcW w:w="8905" w:type="dxa"/>
          </w:tcPr>
          <w:p w14:paraId="2D46D9A9" w14:textId="6CBAA55C" w:rsidR="005E66DB" w:rsidRPr="00072023" w:rsidRDefault="005E66D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Secure entrance</w:t>
            </w:r>
            <w:r w:rsidR="000902E8" w:rsidRPr="00072023">
              <w:rPr>
                <w:color w:val="auto"/>
                <w:sz w:val="24"/>
                <w:szCs w:val="24"/>
              </w:rPr>
              <w:t>s.</w:t>
            </w:r>
          </w:p>
        </w:tc>
      </w:tr>
      <w:tr w:rsidR="005E66DB" w14:paraId="5BDE1728"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071F35C" w14:textId="77777777" w:rsidR="005E66DB" w:rsidRPr="00072023" w:rsidRDefault="005E66DB" w:rsidP="00B00315">
            <w:pPr>
              <w:jc w:val="both"/>
              <w:rPr>
                <w:color w:val="auto"/>
                <w:sz w:val="24"/>
                <w:szCs w:val="24"/>
              </w:rPr>
            </w:pPr>
          </w:p>
        </w:tc>
        <w:tc>
          <w:tcPr>
            <w:tcW w:w="8905" w:type="dxa"/>
          </w:tcPr>
          <w:p w14:paraId="1E91D67C" w14:textId="3076B091" w:rsidR="005E66DB" w:rsidRPr="00072023" w:rsidRDefault="005E66DB"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Lock/enable public elevators to allow for lower-level access, not second floor access</w:t>
            </w:r>
            <w:r w:rsidR="000902E8" w:rsidRPr="00072023">
              <w:rPr>
                <w:color w:val="auto"/>
                <w:sz w:val="24"/>
                <w:szCs w:val="24"/>
              </w:rPr>
              <w:t>, as needed (depending on FRC site).</w:t>
            </w:r>
          </w:p>
        </w:tc>
      </w:tr>
      <w:tr w:rsidR="005E66DB" w14:paraId="785A501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22B37A3" w14:textId="77777777" w:rsidR="005E66DB" w:rsidRPr="00072023" w:rsidRDefault="005E66DB" w:rsidP="00B00315">
            <w:pPr>
              <w:jc w:val="both"/>
              <w:rPr>
                <w:color w:val="auto"/>
                <w:sz w:val="24"/>
                <w:szCs w:val="24"/>
              </w:rPr>
            </w:pPr>
          </w:p>
        </w:tc>
        <w:tc>
          <w:tcPr>
            <w:tcW w:w="8905" w:type="dxa"/>
          </w:tcPr>
          <w:p w14:paraId="7F026DCF" w14:textId="77777777" w:rsidR="005E66DB" w:rsidRPr="00072023" w:rsidRDefault="005E66D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Appoint interior security personnel to:</w:t>
            </w:r>
          </w:p>
          <w:p w14:paraId="1B3B994F" w14:textId="31E76B53"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679AD">
              <w:rPr>
                <w:color w:val="auto"/>
                <w:sz w:val="24"/>
                <w:szCs w:val="24"/>
              </w:rPr>
              <w:t>Staff check-in desk</w:t>
            </w:r>
            <w:r w:rsidR="000902E8" w:rsidRPr="007679AD">
              <w:rPr>
                <w:color w:val="auto"/>
                <w:sz w:val="24"/>
                <w:szCs w:val="24"/>
              </w:rPr>
              <w:t>.</w:t>
            </w:r>
          </w:p>
          <w:p w14:paraId="58752FF5" w14:textId="160D0FBE"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679AD">
              <w:rPr>
                <w:color w:val="auto"/>
                <w:sz w:val="24"/>
                <w:szCs w:val="24"/>
              </w:rPr>
              <w:t>Family reception/check-in desk at main entrance</w:t>
            </w:r>
            <w:r w:rsidR="000902E8" w:rsidRPr="007679AD">
              <w:rPr>
                <w:color w:val="auto"/>
                <w:sz w:val="24"/>
                <w:szCs w:val="24"/>
              </w:rPr>
              <w:t>.</w:t>
            </w:r>
          </w:p>
          <w:p w14:paraId="22BDB60D" w14:textId="0E21B588"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679AD">
              <w:rPr>
                <w:color w:val="auto"/>
                <w:sz w:val="24"/>
                <w:szCs w:val="24"/>
              </w:rPr>
              <w:t>Briefing room during scheduled briefings</w:t>
            </w:r>
            <w:r w:rsidR="000902E8" w:rsidRPr="007679AD">
              <w:rPr>
                <w:color w:val="auto"/>
                <w:sz w:val="24"/>
                <w:szCs w:val="24"/>
              </w:rPr>
              <w:t>.</w:t>
            </w:r>
          </w:p>
          <w:p w14:paraId="62FDE7B6" w14:textId="3E3DDD27"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679AD">
              <w:rPr>
                <w:color w:val="auto"/>
                <w:sz w:val="24"/>
                <w:szCs w:val="24"/>
              </w:rPr>
              <w:t>Fixed security posts</w:t>
            </w:r>
            <w:r w:rsidR="000902E8" w:rsidRPr="007679AD">
              <w:rPr>
                <w:color w:val="auto"/>
                <w:sz w:val="24"/>
                <w:szCs w:val="24"/>
              </w:rPr>
              <w:t>.</w:t>
            </w:r>
          </w:p>
          <w:p w14:paraId="41AF2CE6" w14:textId="6659E43A" w:rsidR="005E66DB" w:rsidRPr="007679AD"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sz w:val="24"/>
                <w:szCs w:val="24"/>
              </w:rPr>
            </w:pPr>
            <w:r w:rsidRPr="007679AD">
              <w:rPr>
                <w:color w:val="auto"/>
                <w:sz w:val="24"/>
                <w:szCs w:val="24"/>
              </w:rPr>
              <w:t>Roving patrol officer(s)</w:t>
            </w:r>
            <w:r w:rsidR="000902E8" w:rsidRPr="007679AD">
              <w:rPr>
                <w:color w:val="auto"/>
                <w:sz w:val="24"/>
                <w:szCs w:val="24"/>
              </w:rPr>
              <w:t>.</w:t>
            </w:r>
          </w:p>
        </w:tc>
      </w:tr>
      <w:tr w:rsidR="001F5C22" w14:paraId="3967AD9D" w14:textId="77777777" w:rsidTr="009B180D">
        <w:tc>
          <w:tcPr>
            <w:cnfStyle w:val="001000000000" w:firstRow="0" w:lastRow="0" w:firstColumn="1" w:lastColumn="0" w:oddVBand="0" w:evenVBand="0" w:oddHBand="0" w:evenHBand="0" w:firstRowFirstColumn="0" w:firstRowLastColumn="0" w:lastRowFirstColumn="0" w:lastRowLastColumn="0"/>
            <w:tcW w:w="9350" w:type="dxa"/>
            <w:gridSpan w:val="2"/>
          </w:tcPr>
          <w:p w14:paraId="3920C664" w14:textId="62C2B281" w:rsidR="001F5C22" w:rsidRPr="00072023" w:rsidRDefault="001F5C22" w:rsidP="00B00315">
            <w:pPr>
              <w:jc w:val="both"/>
              <w:rPr>
                <w:color w:val="auto"/>
                <w:sz w:val="24"/>
                <w:szCs w:val="24"/>
              </w:rPr>
            </w:pPr>
          </w:p>
        </w:tc>
      </w:tr>
      <w:tr w:rsidR="005E66DB" w14:paraId="592C5B68"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97C3E38" w14:textId="77777777" w:rsidR="005E66DB" w:rsidRPr="00072023" w:rsidRDefault="005E66DB" w:rsidP="00B00315">
            <w:pPr>
              <w:jc w:val="both"/>
              <w:rPr>
                <w:color w:val="auto"/>
                <w:sz w:val="24"/>
                <w:szCs w:val="24"/>
              </w:rPr>
            </w:pPr>
          </w:p>
        </w:tc>
        <w:tc>
          <w:tcPr>
            <w:tcW w:w="8905" w:type="dxa"/>
          </w:tcPr>
          <w:p w14:paraId="30DE5631" w14:textId="77777777" w:rsidR="00072023" w:rsidRPr="00072023" w:rsidRDefault="00072023"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Once the FRC is opened to families/receiving families:</w:t>
            </w:r>
          </w:p>
          <w:p w14:paraId="162916AA" w14:textId="77777777" w:rsidR="005E66DB" w:rsidRPr="00072023" w:rsidRDefault="005E66DB"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Conduct cursory weapons search of persons entering the FRC</w:t>
            </w:r>
            <w:r w:rsidR="000902E8" w:rsidRPr="00072023">
              <w:rPr>
                <w:color w:val="auto"/>
                <w:sz w:val="24"/>
                <w:szCs w:val="24"/>
              </w:rPr>
              <w:t>.</w:t>
            </w:r>
          </w:p>
          <w:p w14:paraId="4CF16DBE" w14:textId="77777777" w:rsidR="00072023" w:rsidRPr="00072023" w:rsidRDefault="00072023"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Oversee and enforce badging/identification for family and staff.</w:t>
            </w:r>
          </w:p>
          <w:p w14:paraId="1947F8FE" w14:textId="77777777" w:rsidR="00072023" w:rsidRPr="00072023" w:rsidRDefault="00072023"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Escort non-badged personnel who are authorized to temporarily be on site (i.e., vendor, maintenance, or delivery personnel).</w:t>
            </w:r>
          </w:p>
          <w:p w14:paraId="0E6BD08D" w14:textId="1709713D" w:rsidR="00072023" w:rsidRPr="00072023" w:rsidRDefault="00072023"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Immediately address any potential threats to site operations and the safety of those located therein.</w:t>
            </w:r>
          </w:p>
        </w:tc>
      </w:tr>
      <w:tr w:rsidR="001F5C22" w14:paraId="33787F09" w14:textId="77777777" w:rsidTr="009B180D">
        <w:tc>
          <w:tcPr>
            <w:cnfStyle w:val="001000000000" w:firstRow="0" w:lastRow="0" w:firstColumn="1" w:lastColumn="0" w:oddVBand="0" w:evenVBand="0" w:oddHBand="0" w:evenHBand="0" w:firstRowFirstColumn="0" w:firstRowLastColumn="0" w:lastRowFirstColumn="0" w:lastRowLastColumn="0"/>
            <w:tcW w:w="9350" w:type="dxa"/>
            <w:gridSpan w:val="2"/>
          </w:tcPr>
          <w:p w14:paraId="433716F5" w14:textId="49A4F13E" w:rsidR="001F5C22" w:rsidRPr="00072023" w:rsidRDefault="001F5C22" w:rsidP="00B00315">
            <w:pPr>
              <w:jc w:val="both"/>
              <w:rPr>
                <w:b w:val="0"/>
                <w:bCs w:val="0"/>
                <w:color w:val="auto"/>
                <w:sz w:val="24"/>
                <w:szCs w:val="24"/>
              </w:rPr>
            </w:pPr>
            <w:r w:rsidRPr="00072023">
              <w:rPr>
                <w:color w:val="auto"/>
                <w:sz w:val="24"/>
                <w:szCs w:val="24"/>
              </w:rPr>
              <w:t>External</w:t>
            </w:r>
            <w:r w:rsidR="00072023" w:rsidRPr="00072023">
              <w:rPr>
                <w:color w:val="auto"/>
                <w:sz w:val="24"/>
                <w:szCs w:val="24"/>
              </w:rPr>
              <w:t xml:space="preserve"> Security Unit</w:t>
            </w:r>
            <w:r w:rsidRPr="00072023">
              <w:rPr>
                <w:b w:val="0"/>
                <w:bCs w:val="0"/>
                <w:color w:val="auto"/>
                <w:sz w:val="24"/>
                <w:szCs w:val="24"/>
              </w:rPr>
              <w:t>:</w:t>
            </w:r>
          </w:p>
        </w:tc>
      </w:tr>
      <w:tr w:rsidR="005E66DB" w14:paraId="2B42AB09"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0AE416E" w14:textId="77777777" w:rsidR="005E66DB" w:rsidRPr="00072023" w:rsidRDefault="005E66DB" w:rsidP="00B00315">
            <w:pPr>
              <w:jc w:val="both"/>
              <w:rPr>
                <w:color w:val="auto"/>
                <w:sz w:val="24"/>
                <w:szCs w:val="24"/>
              </w:rPr>
            </w:pPr>
          </w:p>
        </w:tc>
        <w:tc>
          <w:tcPr>
            <w:tcW w:w="8905" w:type="dxa"/>
          </w:tcPr>
          <w:p w14:paraId="2810E58A" w14:textId="6049FD83" w:rsidR="005E66DB" w:rsidRPr="00072023" w:rsidRDefault="005E66D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072023">
              <w:rPr>
                <w:color w:val="auto"/>
                <w:sz w:val="24"/>
                <w:szCs w:val="24"/>
              </w:rPr>
              <w:t>Establish and enforce FRC perimeter security</w:t>
            </w:r>
            <w:r w:rsidR="00072023" w:rsidRPr="00072023">
              <w:rPr>
                <w:color w:val="auto"/>
                <w:sz w:val="24"/>
                <w:szCs w:val="24"/>
              </w:rPr>
              <w:t>.</w:t>
            </w:r>
          </w:p>
        </w:tc>
      </w:tr>
      <w:tr w:rsidR="005E66DB" w14:paraId="31253AA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7A8522F" w14:textId="77777777" w:rsidR="005E66DB" w:rsidRPr="00072023" w:rsidRDefault="005E66DB" w:rsidP="00B00315">
            <w:pPr>
              <w:jc w:val="both"/>
              <w:rPr>
                <w:color w:val="auto"/>
                <w:sz w:val="24"/>
                <w:szCs w:val="24"/>
              </w:rPr>
            </w:pPr>
          </w:p>
        </w:tc>
        <w:tc>
          <w:tcPr>
            <w:tcW w:w="8905" w:type="dxa"/>
          </w:tcPr>
          <w:p w14:paraId="4F65ADB7" w14:textId="6788ADCC" w:rsidR="005E66DB" w:rsidRPr="00072023" w:rsidRDefault="005E66DB"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Appoint exterior security personnel to:</w:t>
            </w:r>
          </w:p>
          <w:p w14:paraId="674D309F" w14:textId="7F20EBD6" w:rsidR="00072023" w:rsidRPr="00072023" w:rsidRDefault="00072023" w:rsidP="00B00315">
            <w:pPr>
              <w:pStyle w:val="ListParagraph"/>
              <w:numPr>
                <w:ilvl w:val="0"/>
                <w:numId w:val="32"/>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Staff entrance(s).</w:t>
            </w:r>
          </w:p>
          <w:p w14:paraId="519A8D22" w14:textId="562CDF13" w:rsidR="00072023" w:rsidRPr="00746AF7" w:rsidRDefault="00072023" w:rsidP="00B00315">
            <w:pPr>
              <w:pStyle w:val="ListParagraph"/>
              <w:numPr>
                <w:ilvl w:val="0"/>
                <w:numId w:val="32"/>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Serve as r</w:t>
            </w:r>
            <w:r w:rsidR="005E66DB" w:rsidRPr="00072023">
              <w:rPr>
                <w:color w:val="auto"/>
                <w:sz w:val="24"/>
                <w:szCs w:val="24"/>
              </w:rPr>
              <w:t>oving patrol officers</w:t>
            </w:r>
            <w:r w:rsidRPr="00072023">
              <w:rPr>
                <w:color w:val="auto"/>
                <w:sz w:val="24"/>
                <w:szCs w:val="24"/>
              </w:rPr>
              <w:t>.</w:t>
            </w:r>
          </w:p>
        </w:tc>
      </w:tr>
      <w:tr w:rsidR="005E66DB" w14:paraId="3600000D"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01D7696" w14:textId="77777777" w:rsidR="005E66DB" w:rsidRDefault="005E66DB" w:rsidP="00B00315">
            <w:pPr>
              <w:jc w:val="both"/>
            </w:pPr>
          </w:p>
        </w:tc>
        <w:tc>
          <w:tcPr>
            <w:tcW w:w="8905" w:type="dxa"/>
          </w:tcPr>
          <w:p w14:paraId="4A227EDD" w14:textId="77777777" w:rsidR="00072023" w:rsidRPr="00072023" w:rsidRDefault="00072023" w:rsidP="00B00315">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072023">
              <w:rPr>
                <w:rFonts w:cstheme="minorHAnsi"/>
                <w:color w:val="auto"/>
                <w:sz w:val="24"/>
                <w:szCs w:val="24"/>
              </w:rPr>
              <w:t>Once the FRC is open to families and receiving families:</w:t>
            </w:r>
          </w:p>
          <w:p w14:paraId="14C2636C" w14:textId="77777777" w:rsidR="005E66DB" w:rsidRPr="00187694" w:rsidRDefault="005E66DB"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Prescreen individuals as they approach the perimeter entrance of the site</w:t>
            </w:r>
            <w:r w:rsidR="00072023" w:rsidRPr="00187694">
              <w:rPr>
                <w:rFonts w:cstheme="minorHAnsi"/>
                <w:color w:val="auto"/>
                <w:sz w:val="24"/>
                <w:szCs w:val="24"/>
              </w:rPr>
              <w:t>.</w:t>
            </w:r>
          </w:p>
          <w:p w14:paraId="21E52CC5" w14:textId="25BB02CE" w:rsidR="00072023" w:rsidRPr="00977C33"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 xml:space="preserve">Redirect media/non-authorized </w:t>
            </w:r>
            <w:r w:rsidRPr="00977C33">
              <w:rPr>
                <w:rFonts w:cstheme="minorHAnsi"/>
                <w:color w:val="auto"/>
                <w:sz w:val="24"/>
                <w:szCs w:val="24"/>
              </w:rPr>
              <w:t>personnel</w:t>
            </w:r>
            <w:r w:rsidR="00EF6EEE" w:rsidRPr="00977C33">
              <w:rPr>
                <w:rFonts w:cstheme="minorHAnsi"/>
                <w:color w:val="auto"/>
                <w:sz w:val="24"/>
                <w:szCs w:val="24"/>
              </w:rPr>
              <w:t xml:space="preserve"> to appropriate location for the media</w:t>
            </w:r>
            <w:r w:rsidRPr="00977C33">
              <w:rPr>
                <w:rFonts w:cstheme="minorHAnsi"/>
                <w:color w:val="auto"/>
                <w:sz w:val="24"/>
                <w:szCs w:val="24"/>
              </w:rPr>
              <w:t>.</w:t>
            </w:r>
          </w:p>
          <w:p w14:paraId="7573B644" w14:textId="77777777" w:rsidR="00072023" w:rsidRPr="00187694"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Redirect those wishing to donate goods or money.</w:t>
            </w:r>
          </w:p>
          <w:p w14:paraId="6431FC57" w14:textId="77777777" w:rsidR="00072023" w:rsidRPr="00187694"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Ensure that only official vehicles, FRC/EOC staff vehicles, and family vehicles are granted access to the lots.</w:t>
            </w:r>
          </w:p>
          <w:p w14:paraId="592746D3" w14:textId="45EEF3DE" w:rsidR="00072023" w:rsidRPr="00187694" w:rsidRDefault="009B180D"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7694">
              <w:rPr>
                <w:rFonts w:cstheme="minorHAnsi"/>
                <w:color w:val="auto"/>
                <w:sz w:val="24"/>
                <w:szCs w:val="24"/>
              </w:rPr>
              <w:t>Expedite</w:t>
            </w:r>
            <w:r w:rsidR="00072023" w:rsidRPr="00187694">
              <w:rPr>
                <w:rFonts w:cstheme="minorHAnsi"/>
                <w:color w:val="auto"/>
                <w:sz w:val="24"/>
                <w:szCs w:val="24"/>
              </w:rPr>
              <w:t xml:space="preserve"> vehicular traffic outside restricted areas.</w:t>
            </w:r>
          </w:p>
          <w:p w14:paraId="255B2DFD" w14:textId="54B8BE65" w:rsidR="00072023" w:rsidRPr="00072023"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pPr>
            <w:r w:rsidRPr="00187694">
              <w:rPr>
                <w:rFonts w:cstheme="minorHAnsi"/>
                <w:color w:val="auto"/>
                <w:sz w:val="24"/>
                <w:szCs w:val="24"/>
              </w:rPr>
              <w:t xml:space="preserve">Immediately address any potential threats to site operations and the safety of those </w:t>
            </w:r>
            <w:r w:rsidRPr="00072023">
              <w:rPr>
                <w:rFonts w:cstheme="minorHAnsi"/>
                <w:color w:val="auto"/>
                <w:sz w:val="24"/>
                <w:szCs w:val="24"/>
              </w:rPr>
              <w:t>located therein.</w:t>
            </w:r>
          </w:p>
        </w:tc>
      </w:tr>
    </w:tbl>
    <w:p w14:paraId="77AB9C7C" w14:textId="77777777" w:rsidR="009827C7" w:rsidRDefault="009827C7" w:rsidP="00B00315">
      <w:pPr>
        <w:pStyle w:val="Default"/>
        <w:jc w:val="both"/>
        <w:rPr>
          <w:rFonts w:asciiTheme="majorHAnsi" w:hAnsiTheme="majorHAnsi" w:cstheme="majorHAnsi"/>
          <w:b/>
          <w:bCs/>
          <w:color w:val="2F5496" w:themeColor="accent1" w:themeShade="BF"/>
          <w:sz w:val="26"/>
          <w:szCs w:val="26"/>
        </w:rPr>
      </w:pPr>
    </w:p>
    <w:p w14:paraId="2A5F64C4" w14:textId="77777777" w:rsidR="007679AD" w:rsidRDefault="007679AD" w:rsidP="00B00315">
      <w:pPr>
        <w:pStyle w:val="Default"/>
        <w:jc w:val="both"/>
        <w:rPr>
          <w:rFonts w:asciiTheme="majorHAnsi" w:hAnsiTheme="majorHAnsi" w:cstheme="majorHAnsi"/>
          <w:b/>
          <w:bCs/>
          <w:color w:val="2F5496" w:themeColor="accent1" w:themeShade="BF"/>
          <w:sz w:val="26"/>
          <w:szCs w:val="26"/>
        </w:rPr>
      </w:pPr>
    </w:p>
    <w:tbl>
      <w:tblPr>
        <w:tblStyle w:val="GridTable6Colorful-Accent5"/>
        <w:tblW w:w="0" w:type="auto"/>
        <w:tblLook w:val="04A0" w:firstRow="1" w:lastRow="0" w:firstColumn="1" w:lastColumn="0" w:noHBand="0" w:noVBand="1"/>
      </w:tblPr>
      <w:tblGrid>
        <w:gridCol w:w="445"/>
        <w:gridCol w:w="8905"/>
      </w:tblGrid>
      <w:tr w:rsidR="00DF0D3B" w14:paraId="56746B67"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8F0BC4B" w14:textId="73CC6C93" w:rsidR="00DF0D3B" w:rsidRPr="00072023" w:rsidRDefault="00DF0D3B" w:rsidP="00B00315">
            <w:pPr>
              <w:jc w:val="both"/>
              <w:rPr>
                <w:color w:val="auto"/>
                <w:sz w:val="24"/>
                <w:szCs w:val="24"/>
              </w:rPr>
            </w:pPr>
            <w:r w:rsidRPr="00072023">
              <w:rPr>
                <w:color w:val="auto"/>
                <w:sz w:val="24"/>
                <w:szCs w:val="24"/>
              </w:rPr>
              <w:t>Registration Unit</w:t>
            </w:r>
            <w:r w:rsidR="00072023" w:rsidRPr="00072023">
              <w:rPr>
                <w:color w:val="auto"/>
                <w:sz w:val="24"/>
                <w:szCs w:val="24"/>
              </w:rPr>
              <w:t>:</w:t>
            </w:r>
          </w:p>
        </w:tc>
      </w:tr>
      <w:tr w:rsidR="00DF0D3B" w14:paraId="7D2A6ACE"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B4931C6" w14:textId="77777777" w:rsidR="00DF0D3B" w:rsidRDefault="00DF0D3B" w:rsidP="00B00315">
            <w:pPr>
              <w:jc w:val="both"/>
            </w:pPr>
          </w:p>
        </w:tc>
        <w:tc>
          <w:tcPr>
            <w:tcW w:w="8905" w:type="dxa"/>
          </w:tcPr>
          <w:p w14:paraId="52074D39" w14:textId="6D1619ED" w:rsidR="00DF0D3B" w:rsidRPr="00072023" w:rsidRDefault="00DF0D3B" w:rsidP="00B00315">
            <w:pPr>
              <w:jc w:val="both"/>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FB6EF8">
              <w:rPr>
                <w:color w:val="auto"/>
                <w:sz w:val="24"/>
                <w:szCs w:val="24"/>
              </w:rPr>
              <w:t>Create</w:t>
            </w:r>
            <w:r w:rsidRPr="00072023">
              <w:rPr>
                <w:color w:val="auto"/>
                <w:sz w:val="24"/>
                <w:szCs w:val="24"/>
              </w:rPr>
              <w:t xml:space="preserve"> an </w:t>
            </w:r>
            <w:r w:rsidR="00B34C45" w:rsidRPr="00977C33">
              <w:rPr>
                <w:color w:val="auto"/>
                <w:sz w:val="24"/>
                <w:szCs w:val="24"/>
              </w:rPr>
              <w:t xml:space="preserve">accessible </w:t>
            </w:r>
            <w:r w:rsidRPr="00977C33">
              <w:rPr>
                <w:color w:val="auto"/>
                <w:sz w:val="24"/>
                <w:szCs w:val="24"/>
              </w:rPr>
              <w:t xml:space="preserve">FRC </w:t>
            </w:r>
            <w:r w:rsidRPr="00072023">
              <w:rPr>
                <w:color w:val="auto"/>
                <w:sz w:val="24"/>
                <w:szCs w:val="24"/>
              </w:rPr>
              <w:t>registration space using existing tables/furniture</w:t>
            </w:r>
            <w:r w:rsidR="00072023" w:rsidRPr="00072023">
              <w:rPr>
                <w:color w:val="auto"/>
                <w:sz w:val="24"/>
                <w:szCs w:val="24"/>
              </w:rPr>
              <w:t>.</w:t>
            </w:r>
          </w:p>
        </w:tc>
      </w:tr>
      <w:tr w:rsidR="00DF0D3B" w14:paraId="5340C318"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F505EA4" w14:textId="77777777" w:rsidR="00DF0D3B" w:rsidRDefault="00DF0D3B" w:rsidP="00B00315">
            <w:pPr>
              <w:jc w:val="both"/>
            </w:pPr>
          </w:p>
        </w:tc>
        <w:tc>
          <w:tcPr>
            <w:tcW w:w="8905" w:type="dxa"/>
          </w:tcPr>
          <w:p w14:paraId="294B9285" w14:textId="3C3AD63D" w:rsidR="00DF0D3B" w:rsidRPr="00072023" w:rsidRDefault="00DF0D3B"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Position and coordinate with Security to monitor use of the main entrance, stairwell, and elevators</w:t>
            </w:r>
            <w:r w:rsidR="00072023" w:rsidRPr="00072023">
              <w:rPr>
                <w:color w:val="auto"/>
                <w:sz w:val="24"/>
                <w:szCs w:val="24"/>
              </w:rPr>
              <w:t xml:space="preserve"> (as needed)</w:t>
            </w:r>
          </w:p>
        </w:tc>
      </w:tr>
      <w:tr w:rsidR="00DF0D3B" w14:paraId="37B126A6"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6895432" w14:textId="77777777" w:rsidR="00DF0D3B" w:rsidRDefault="00DF0D3B" w:rsidP="00B00315">
            <w:pPr>
              <w:jc w:val="both"/>
            </w:pPr>
          </w:p>
        </w:tc>
        <w:tc>
          <w:tcPr>
            <w:tcW w:w="8905" w:type="dxa"/>
          </w:tcPr>
          <w:p w14:paraId="0D6FF243" w14:textId="77777777" w:rsidR="00DF0D3B" w:rsidRPr="00977C33" w:rsidRDefault="00DF0D3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Supplies needed:</w:t>
            </w:r>
          </w:p>
          <w:p w14:paraId="1AAD9DA1" w14:textId="0C0EED09"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Devices for registration</w:t>
            </w:r>
            <w:r w:rsidR="00072023" w:rsidRPr="00977C33">
              <w:rPr>
                <w:color w:val="auto"/>
                <w:sz w:val="24"/>
                <w:szCs w:val="24"/>
              </w:rPr>
              <w:t>.</w:t>
            </w:r>
          </w:p>
          <w:p w14:paraId="1184E030" w14:textId="33A81B42"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Charging cords/extension cords</w:t>
            </w:r>
            <w:r w:rsidR="00072023" w:rsidRPr="00977C33">
              <w:rPr>
                <w:color w:val="auto"/>
                <w:sz w:val="24"/>
                <w:szCs w:val="24"/>
              </w:rPr>
              <w:t>.</w:t>
            </w:r>
          </w:p>
          <w:p w14:paraId="31995BD8" w14:textId="532A742A"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QR codes and back-up forms from FRC kit</w:t>
            </w:r>
            <w:r w:rsidR="00072023" w:rsidRPr="00977C33">
              <w:rPr>
                <w:color w:val="auto"/>
                <w:sz w:val="24"/>
                <w:szCs w:val="24"/>
              </w:rPr>
              <w:t>.</w:t>
            </w:r>
          </w:p>
          <w:p w14:paraId="63652F1B" w14:textId="1EB74A26"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Wristbands</w:t>
            </w:r>
            <w:r w:rsidR="00072023" w:rsidRPr="00977C33">
              <w:rPr>
                <w:color w:val="auto"/>
                <w:sz w:val="24"/>
                <w:szCs w:val="24"/>
              </w:rPr>
              <w:t>.</w:t>
            </w:r>
          </w:p>
          <w:p w14:paraId="3BCCFD25" w14:textId="78A453F1" w:rsidR="00DF0D3B" w:rsidRPr="00977C33"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FRC maps and welcome flyer</w:t>
            </w:r>
            <w:r w:rsidR="00072023" w:rsidRPr="00977C33">
              <w:rPr>
                <w:color w:val="auto"/>
                <w:sz w:val="24"/>
                <w:szCs w:val="24"/>
              </w:rPr>
              <w:t>.</w:t>
            </w:r>
          </w:p>
          <w:p w14:paraId="42184238" w14:textId="415EA2D6" w:rsidR="00B34C45" w:rsidRPr="00977C33" w:rsidRDefault="00B34C45"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rPr>
            </w:pPr>
            <w:r w:rsidRPr="00977C33">
              <w:rPr>
                <w:color w:val="auto"/>
                <w:sz w:val="24"/>
                <w:szCs w:val="24"/>
              </w:rPr>
              <w:t>Access and functional needs considerations.</w:t>
            </w:r>
          </w:p>
        </w:tc>
      </w:tr>
      <w:tr w:rsidR="00DF0D3B" w14:paraId="7D957B0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19C7E47A" w14:textId="77777777" w:rsidR="00DF0D3B" w:rsidRDefault="00DF0D3B" w:rsidP="00B00315">
            <w:pPr>
              <w:jc w:val="both"/>
            </w:pPr>
          </w:p>
        </w:tc>
        <w:tc>
          <w:tcPr>
            <w:tcW w:w="8905" w:type="dxa"/>
          </w:tcPr>
          <w:p w14:paraId="479469C2" w14:textId="77777777" w:rsidR="00072023" w:rsidRPr="00072023" w:rsidRDefault="00072023"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Once the FRC is opened to families/receiving families:</w:t>
            </w:r>
          </w:p>
          <w:p w14:paraId="08248F42" w14:textId="7D987B50"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Ensure all forms (QR or paper forms) are properly completed by families registering at the FRC.</w:t>
            </w:r>
          </w:p>
          <w:p w14:paraId="69B746E8" w14:textId="77777777" w:rsidR="00DF0D3B" w:rsidRPr="00072023" w:rsidRDefault="00DF0D3B"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Ensure all family members provide a form of identification when entering/reentering the FRC</w:t>
            </w:r>
            <w:r w:rsidR="00072023" w:rsidRPr="00072023">
              <w:rPr>
                <w:color w:val="auto"/>
                <w:sz w:val="24"/>
                <w:szCs w:val="24"/>
              </w:rPr>
              <w:t>.</w:t>
            </w:r>
          </w:p>
          <w:p w14:paraId="5D1443DE" w14:textId="77777777"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Ensure all family members are wrist banded at the time of entry.</w:t>
            </w:r>
          </w:p>
          <w:p w14:paraId="5E41084A" w14:textId="48D85880" w:rsid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 xml:space="preserve">Provide families with </w:t>
            </w:r>
            <w:r w:rsidR="00B34C45" w:rsidRPr="00977C33">
              <w:rPr>
                <w:color w:val="auto"/>
                <w:sz w:val="24"/>
                <w:szCs w:val="24"/>
              </w:rPr>
              <w:t xml:space="preserve">accessible </w:t>
            </w:r>
            <w:r w:rsidRPr="00072023">
              <w:rPr>
                <w:color w:val="auto"/>
                <w:sz w:val="24"/>
                <w:szCs w:val="24"/>
              </w:rPr>
              <w:t>FRC maps and welcome fliers.</w:t>
            </w:r>
          </w:p>
          <w:p w14:paraId="2EB51A29" w14:textId="79EEE2B2" w:rsidR="00CA511F" w:rsidRPr="00072023" w:rsidRDefault="00CA511F"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CA511F">
              <w:rPr>
                <w:color w:val="auto"/>
                <w:sz w:val="24"/>
                <w:szCs w:val="24"/>
              </w:rPr>
              <w:t>Assist with any access and functional needs</w:t>
            </w:r>
            <w:r>
              <w:rPr>
                <w:color w:val="auto"/>
                <w:sz w:val="24"/>
                <w:szCs w:val="24"/>
              </w:rPr>
              <w:t>.</w:t>
            </w:r>
          </w:p>
          <w:p w14:paraId="2E9F75FF" w14:textId="72A5DA96"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 xml:space="preserve">Identify unaccompanied minors and ensure connection </w:t>
            </w:r>
            <w:r w:rsidRPr="009B180D">
              <w:rPr>
                <w:color w:val="auto"/>
                <w:sz w:val="24"/>
                <w:szCs w:val="24"/>
              </w:rPr>
              <w:t xml:space="preserve">to </w:t>
            </w:r>
            <w:r w:rsidR="009B180D" w:rsidRPr="009B180D">
              <w:rPr>
                <w:color w:val="auto"/>
                <w:sz w:val="24"/>
                <w:szCs w:val="24"/>
              </w:rPr>
              <w:t>law enforcement</w:t>
            </w:r>
            <w:r w:rsidRPr="009B180D">
              <w:rPr>
                <w:color w:val="auto"/>
                <w:sz w:val="24"/>
                <w:szCs w:val="24"/>
              </w:rPr>
              <w:t xml:space="preserve"> </w:t>
            </w:r>
            <w:r w:rsidRPr="00072023">
              <w:rPr>
                <w:color w:val="auto"/>
                <w:sz w:val="24"/>
                <w:szCs w:val="24"/>
              </w:rPr>
              <w:t>and Child Care Units.</w:t>
            </w:r>
          </w:p>
          <w:p w14:paraId="3DBC1AB7" w14:textId="77777777"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Transition families to Family Host Unit when available.</w:t>
            </w:r>
          </w:p>
          <w:p w14:paraId="2494DAAA" w14:textId="2AFC2494" w:rsidR="00072023" w:rsidRPr="00072023"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072023">
              <w:rPr>
                <w:color w:val="auto"/>
                <w:sz w:val="24"/>
                <w:szCs w:val="24"/>
              </w:rPr>
              <w:t>Coordinate with security and law enforcement to ensure all family members are properly credentialed.</w:t>
            </w:r>
          </w:p>
        </w:tc>
      </w:tr>
    </w:tbl>
    <w:p w14:paraId="6D612D49" w14:textId="77777777" w:rsidR="009827C7" w:rsidRDefault="009827C7" w:rsidP="009827C7">
      <w:pPr>
        <w:pStyle w:val="Default"/>
        <w:rPr>
          <w:rFonts w:asciiTheme="majorHAnsi" w:hAnsiTheme="majorHAnsi" w:cstheme="majorHAnsi"/>
          <w:b/>
          <w:bCs/>
          <w:color w:val="2F5496" w:themeColor="accent1" w:themeShade="BF"/>
          <w:sz w:val="26"/>
          <w:szCs w:val="26"/>
        </w:rPr>
      </w:pPr>
    </w:p>
    <w:p w14:paraId="07AC5DAD" w14:textId="77777777" w:rsidR="007679AD" w:rsidRPr="00220BE9" w:rsidRDefault="007679AD" w:rsidP="009827C7">
      <w:pPr>
        <w:pStyle w:val="Default"/>
        <w:rPr>
          <w:rFonts w:asciiTheme="majorHAnsi" w:hAnsiTheme="majorHAnsi" w:cstheme="majorHAnsi"/>
          <w:b/>
          <w:bCs/>
          <w:color w:val="2F5496" w:themeColor="accent1" w:themeShade="BF"/>
          <w:sz w:val="26"/>
          <w:szCs w:val="26"/>
        </w:rPr>
      </w:pPr>
    </w:p>
    <w:tbl>
      <w:tblPr>
        <w:tblStyle w:val="GridTable6Colorful-Accent5"/>
        <w:tblW w:w="0" w:type="auto"/>
        <w:tblLook w:val="04A0" w:firstRow="1" w:lastRow="0" w:firstColumn="1" w:lastColumn="0" w:noHBand="0" w:noVBand="1"/>
      </w:tblPr>
      <w:tblGrid>
        <w:gridCol w:w="445"/>
        <w:gridCol w:w="8905"/>
      </w:tblGrid>
      <w:tr w:rsidR="001C0611" w14:paraId="19B4EE98"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E6BD41B" w14:textId="609E6ADB" w:rsidR="001C0611" w:rsidRPr="009B180D" w:rsidRDefault="001C0611" w:rsidP="00B00315">
            <w:pPr>
              <w:jc w:val="both"/>
              <w:rPr>
                <w:color w:val="auto"/>
                <w:sz w:val="24"/>
                <w:szCs w:val="24"/>
              </w:rPr>
            </w:pPr>
            <w:r w:rsidRPr="009B180D">
              <w:rPr>
                <w:color w:val="auto"/>
                <w:sz w:val="24"/>
                <w:szCs w:val="24"/>
              </w:rPr>
              <w:t>Family Host Unit</w:t>
            </w:r>
            <w:r w:rsidR="00E9510B" w:rsidRPr="009B180D">
              <w:rPr>
                <w:color w:val="auto"/>
                <w:sz w:val="24"/>
                <w:szCs w:val="24"/>
              </w:rPr>
              <w:t xml:space="preserve"> (once the FRC is opened to families</w:t>
            </w:r>
            <w:r w:rsidR="009B180D">
              <w:rPr>
                <w:color w:val="auto"/>
                <w:sz w:val="24"/>
                <w:szCs w:val="24"/>
              </w:rPr>
              <w:t>)</w:t>
            </w:r>
            <w:r w:rsidR="00E9510B" w:rsidRPr="009B180D">
              <w:rPr>
                <w:color w:val="auto"/>
                <w:sz w:val="24"/>
                <w:szCs w:val="24"/>
              </w:rPr>
              <w:t>:</w:t>
            </w:r>
          </w:p>
        </w:tc>
      </w:tr>
      <w:tr w:rsidR="001C0611" w14:paraId="249F6B83"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2BE2939" w14:textId="77777777" w:rsidR="001C0611" w:rsidRDefault="001C0611" w:rsidP="00B00315">
            <w:pPr>
              <w:jc w:val="both"/>
            </w:pPr>
          </w:p>
        </w:tc>
        <w:tc>
          <w:tcPr>
            <w:tcW w:w="8905" w:type="dxa"/>
          </w:tcPr>
          <w:p w14:paraId="34405F93" w14:textId="77777777" w:rsidR="001C0611" w:rsidRPr="009B180D" w:rsidRDefault="001C061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B180D">
              <w:rPr>
                <w:color w:val="auto"/>
                <w:sz w:val="24"/>
                <w:szCs w:val="24"/>
              </w:rPr>
              <w:t>Greet family members upon entry into the FRC/be available in the family entrance area</w:t>
            </w:r>
          </w:p>
        </w:tc>
      </w:tr>
      <w:tr w:rsidR="001C0611" w14:paraId="5A9F047A"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12EC43A7" w14:textId="77777777" w:rsidR="001C0611" w:rsidRDefault="001C0611" w:rsidP="00B00315">
            <w:pPr>
              <w:jc w:val="both"/>
            </w:pPr>
          </w:p>
        </w:tc>
        <w:tc>
          <w:tcPr>
            <w:tcW w:w="8905" w:type="dxa"/>
          </w:tcPr>
          <w:p w14:paraId="0CEC26F4" w14:textId="76308BE0" w:rsidR="001C0611" w:rsidRPr="00977C33" w:rsidRDefault="001C0611" w:rsidP="00B00315">
            <w:pPr>
              <w:pStyle w:val="ListParagraph"/>
              <w:ind w:left="0"/>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977C33">
              <w:rPr>
                <w:color w:val="auto"/>
                <w:sz w:val="24"/>
                <w:szCs w:val="24"/>
              </w:rPr>
              <w:t xml:space="preserve">Escort families to the computer stations, as required for registration, social media searching, </w:t>
            </w:r>
            <w:r w:rsidR="00B34C45" w:rsidRPr="00977C33">
              <w:rPr>
                <w:color w:val="auto"/>
                <w:sz w:val="24"/>
                <w:szCs w:val="24"/>
              </w:rPr>
              <w:t>ensuring access and functional needs are met.</w:t>
            </w:r>
          </w:p>
        </w:tc>
      </w:tr>
      <w:tr w:rsidR="001C0611" w14:paraId="5FE90148"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17BB21C" w14:textId="77777777" w:rsidR="001C0611" w:rsidRDefault="001C0611" w:rsidP="00B00315">
            <w:pPr>
              <w:jc w:val="both"/>
            </w:pPr>
          </w:p>
        </w:tc>
        <w:tc>
          <w:tcPr>
            <w:tcW w:w="8905" w:type="dxa"/>
          </w:tcPr>
          <w:p w14:paraId="216CA454" w14:textId="5FBFB024" w:rsidR="001C0611" w:rsidRPr="00977C33" w:rsidRDefault="001C0611"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Answer questions concerning FRC services, resources, and procedures</w:t>
            </w:r>
            <w:r w:rsidR="009B180D" w:rsidRPr="00977C33">
              <w:rPr>
                <w:color w:val="auto"/>
                <w:sz w:val="24"/>
                <w:szCs w:val="24"/>
              </w:rPr>
              <w:t>.</w:t>
            </w:r>
          </w:p>
        </w:tc>
      </w:tr>
      <w:tr w:rsidR="001C0611" w14:paraId="14E9911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8E30E09" w14:textId="77777777" w:rsidR="001C0611" w:rsidRDefault="001C0611" w:rsidP="00B00315">
            <w:pPr>
              <w:jc w:val="both"/>
            </w:pPr>
          </w:p>
        </w:tc>
        <w:tc>
          <w:tcPr>
            <w:tcW w:w="8905" w:type="dxa"/>
          </w:tcPr>
          <w:p w14:paraId="099E31CF" w14:textId="57D53476" w:rsidR="001C0611" w:rsidRPr="009B180D" w:rsidRDefault="001C061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9B180D">
              <w:rPr>
                <w:color w:val="auto"/>
                <w:sz w:val="24"/>
                <w:szCs w:val="24"/>
              </w:rPr>
              <w:t>Provide a brief orientation and tour of the FRC facility if possible</w:t>
            </w:r>
            <w:r w:rsidR="009B180D">
              <w:rPr>
                <w:color w:val="auto"/>
                <w:sz w:val="24"/>
                <w:szCs w:val="24"/>
              </w:rPr>
              <w:t>.</w:t>
            </w:r>
          </w:p>
        </w:tc>
      </w:tr>
      <w:tr w:rsidR="001C0611" w14:paraId="6E129ECC"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F6EFBDC" w14:textId="77777777" w:rsidR="001C0611" w:rsidRDefault="001C0611" w:rsidP="00B00315">
            <w:pPr>
              <w:jc w:val="both"/>
            </w:pPr>
          </w:p>
        </w:tc>
        <w:tc>
          <w:tcPr>
            <w:tcW w:w="8905" w:type="dxa"/>
          </w:tcPr>
          <w:p w14:paraId="3FC11A16" w14:textId="1B393AA0" w:rsidR="001C0611" w:rsidRPr="00977C33" w:rsidRDefault="001C0611"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77C33">
              <w:rPr>
                <w:color w:val="auto"/>
                <w:sz w:val="24"/>
                <w:szCs w:val="24"/>
              </w:rPr>
              <w:t>Ensure families have the appropriate supplies and resources (chairs, tables, tissues, facility map, charging areas,</w:t>
            </w:r>
            <w:r w:rsidR="00EF6EEE" w:rsidRPr="00977C33">
              <w:rPr>
                <w:color w:val="auto"/>
                <w:sz w:val="24"/>
                <w:szCs w:val="24"/>
              </w:rPr>
              <w:t xml:space="preserve"> and assistance for access and functional needs,</w:t>
            </w:r>
            <w:r w:rsidRPr="00977C33">
              <w:rPr>
                <w:color w:val="auto"/>
                <w:sz w:val="24"/>
                <w:szCs w:val="24"/>
              </w:rPr>
              <w:t xml:space="preserve"> </w:t>
            </w:r>
            <w:r w:rsidR="00977C33" w:rsidRPr="00977C33">
              <w:rPr>
                <w:color w:val="auto"/>
                <w:sz w:val="24"/>
                <w:szCs w:val="24"/>
              </w:rPr>
              <w:t>and more as needed</w:t>
            </w:r>
            <w:r w:rsidRPr="00977C33">
              <w:rPr>
                <w:color w:val="auto"/>
                <w:sz w:val="24"/>
                <w:szCs w:val="24"/>
              </w:rPr>
              <w:t>)</w:t>
            </w:r>
            <w:r w:rsidR="009B180D" w:rsidRPr="00977C33">
              <w:rPr>
                <w:color w:val="auto"/>
                <w:sz w:val="24"/>
                <w:szCs w:val="24"/>
              </w:rPr>
              <w:t>.</w:t>
            </w:r>
          </w:p>
        </w:tc>
      </w:tr>
      <w:tr w:rsidR="001C0611" w14:paraId="56739D7D"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B62EC06" w14:textId="77777777" w:rsidR="001C0611" w:rsidRDefault="001C0611" w:rsidP="00B00315">
            <w:pPr>
              <w:jc w:val="both"/>
            </w:pPr>
          </w:p>
        </w:tc>
        <w:tc>
          <w:tcPr>
            <w:tcW w:w="8905" w:type="dxa"/>
          </w:tcPr>
          <w:p w14:paraId="7D057C04" w14:textId="28897E4C" w:rsidR="001C0611" w:rsidRPr="009B180D" w:rsidRDefault="001C061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9B180D">
              <w:rPr>
                <w:color w:val="auto"/>
                <w:sz w:val="24"/>
                <w:szCs w:val="24"/>
              </w:rPr>
              <w:t>Recap of critical information, if possible</w:t>
            </w:r>
            <w:r w:rsidR="009B180D">
              <w:rPr>
                <w:color w:val="auto"/>
                <w:sz w:val="24"/>
                <w:szCs w:val="24"/>
              </w:rPr>
              <w:t>.</w:t>
            </w:r>
          </w:p>
        </w:tc>
      </w:tr>
      <w:tr w:rsidR="001C0611" w14:paraId="3E616590"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C6D9DF3" w14:textId="77777777" w:rsidR="001C0611" w:rsidRDefault="001C0611" w:rsidP="00B00315">
            <w:pPr>
              <w:jc w:val="both"/>
            </w:pPr>
          </w:p>
        </w:tc>
        <w:tc>
          <w:tcPr>
            <w:tcW w:w="8905" w:type="dxa"/>
          </w:tcPr>
          <w:p w14:paraId="04514F71" w14:textId="3DBEED32" w:rsidR="001C0611" w:rsidRPr="009B180D" w:rsidRDefault="001C061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9B180D">
              <w:rPr>
                <w:color w:val="auto"/>
                <w:sz w:val="24"/>
                <w:szCs w:val="24"/>
              </w:rPr>
              <w:t>Monitor family members for escalated behavior, connect to Mental Health Unit as needed</w:t>
            </w:r>
            <w:r w:rsidR="009B180D">
              <w:rPr>
                <w:color w:val="auto"/>
                <w:sz w:val="24"/>
                <w:szCs w:val="24"/>
              </w:rPr>
              <w:t>.</w:t>
            </w:r>
          </w:p>
        </w:tc>
      </w:tr>
      <w:tr w:rsidR="007101F2" w14:paraId="6661B05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D185CE0" w14:textId="77777777" w:rsidR="007101F2" w:rsidRDefault="007101F2" w:rsidP="00B00315">
            <w:pPr>
              <w:jc w:val="both"/>
            </w:pPr>
          </w:p>
        </w:tc>
        <w:tc>
          <w:tcPr>
            <w:tcW w:w="8905" w:type="dxa"/>
          </w:tcPr>
          <w:p w14:paraId="5924BCF0" w14:textId="77777777" w:rsidR="007101F2" w:rsidRPr="00977C33" w:rsidRDefault="007101F2"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 xml:space="preserve">Provide assistance to AFN populations. Assistance can include but is not limited to: </w:t>
            </w:r>
          </w:p>
          <w:p w14:paraId="71712963"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 xml:space="preserve">Reading pamphlets or downloading a digital pamphlet to a person’s device. </w:t>
            </w:r>
          </w:p>
          <w:p w14:paraId="1D4DB1E1"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Providing tablets for temporary use.</w:t>
            </w:r>
          </w:p>
          <w:p w14:paraId="48ADC267"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Reading/filling out forms and taking pictures for the forms.</w:t>
            </w:r>
          </w:p>
          <w:p w14:paraId="4D07D610"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Providing ASL or other language interpretation.</w:t>
            </w:r>
          </w:p>
          <w:p w14:paraId="40AC0C30" w14:textId="77777777" w:rsidR="007101F2"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Providing CART Services.</w:t>
            </w:r>
          </w:p>
          <w:p w14:paraId="259677B7" w14:textId="77777777" w:rsidR="00846428" w:rsidRPr="00977C33"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77C33">
              <w:rPr>
                <w:rFonts w:cstheme="minorHAnsi"/>
                <w:color w:val="auto"/>
                <w:sz w:val="24"/>
                <w:szCs w:val="24"/>
              </w:rPr>
              <w:t>Physically guiding persons through the facility.</w:t>
            </w:r>
          </w:p>
          <w:p w14:paraId="1AAFD3EB" w14:textId="0BA4A6B0" w:rsidR="007101F2" w:rsidRPr="00846428"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b/>
                <w:bCs/>
                <w:color w:val="FF0000"/>
                <w:sz w:val="24"/>
                <w:szCs w:val="24"/>
              </w:rPr>
            </w:pPr>
            <w:r w:rsidRPr="00977C33">
              <w:rPr>
                <w:rFonts w:cstheme="minorHAnsi"/>
                <w:color w:val="auto"/>
                <w:sz w:val="24"/>
                <w:szCs w:val="24"/>
              </w:rPr>
              <w:t xml:space="preserve">Providing portable FM </w:t>
            </w:r>
            <w:r w:rsidR="00846428" w:rsidRPr="00977C33">
              <w:rPr>
                <w:rFonts w:cstheme="minorHAnsi"/>
                <w:color w:val="auto"/>
                <w:sz w:val="24"/>
                <w:szCs w:val="24"/>
              </w:rPr>
              <w:t xml:space="preserve">(frequency) </w:t>
            </w:r>
            <w:r w:rsidRPr="00977C33">
              <w:rPr>
                <w:rFonts w:cstheme="minorHAnsi"/>
                <w:color w:val="auto"/>
                <w:sz w:val="24"/>
                <w:szCs w:val="24"/>
              </w:rPr>
              <w:t xml:space="preserve">listening systems for public </w:t>
            </w:r>
            <w:r w:rsidR="00846428" w:rsidRPr="00977C33">
              <w:rPr>
                <w:rFonts w:cstheme="minorHAnsi"/>
                <w:color w:val="auto"/>
                <w:sz w:val="24"/>
                <w:szCs w:val="24"/>
              </w:rPr>
              <w:t>briefings, if possible. These are unnecessary when CART services are available.</w:t>
            </w:r>
          </w:p>
        </w:tc>
      </w:tr>
    </w:tbl>
    <w:p w14:paraId="70FD0C07" w14:textId="77777777" w:rsidR="009827C7" w:rsidRDefault="009827C7" w:rsidP="00B00315">
      <w:pPr>
        <w:pStyle w:val="Default"/>
        <w:jc w:val="both"/>
        <w:rPr>
          <w:rFonts w:asciiTheme="majorHAnsi" w:hAnsiTheme="majorHAnsi" w:cstheme="majorHAnsi"/>
          <w:b/>
          <w:bCs/>
          <w:color w:val="2F5496" w:themeColor="accent1" w:themeShade="BF"/>
          <w:sz w:val="26"/>
          <w:szCs w:val="26"/>
        </w:rPr>
      </w:pPr>
    </w:p>
    <w:p w14:paraId="60018E40" w14:textId="77777777" w:rsidR="007679AD" w:rsidRPr="00220BE9" w:rsidRDefault="007679AD" w:rsidP="00B00315">
      <w:pPr>
        <w:pStyle w:val="Default"/>
        <w:jc w:val="both"/>
        <w:rPr>
          <w:rFonts w:asciiTheme="majorHAnsi" w:hAnsiTheme="majorHAnsi" w:cstheme="majorHAnsi"/>
          <w:b/>
          <w:bCs/>
          <w:color w:val="2F5496" w:themeColor="accent1" w:themeShade="BF"/>
          <w:sz w:val="26"/>
          <w:szCs w:val="26"/>
        </w:rPr>
      </w:pPr>
    </w:p>
    <w:tbl>
      <w:tblPr>
        <w:tblStyle w:val="GridTable6Colorful-Accent5"/>
        <w:tblW w:w="0" w:type="auto"/>
        <w:tblLook w:val="04A0" w:firstRow="1" w:lastRow="0" w:firstColumn="1" w:lastColumn="0" w:noHBand="0" w:noVBand="1"/>
      </w:tblPr>
      <w:tblGrid>
        <w:gridCol w:w="445"/>
        <w:gridCol w:w="8905"/>
      </w:tblGrid>
      <w:tr w:rsidR="00B93CBA" w14:paraId="32ADA2AA"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97B8518" w14:textId="56B4063E" w:rsidR="00B93CBA" w:rsidRPr="00E9510B" w:rsidRDefault="00B93CBA" w:rsidP="00B00315">
            <w:pPr>
              <w:jc w:val="both"/>
              <w:rPr>
                <w:rFonts w:cstheme="minorHAnsi"/>
                <w:color w:val="auto"/>
                <w:sz w:val="24"/>
                <w:szCs w:val="24"/>
              </w:rPr>
            </w:pPr>
            <w:r w:rsidRPr="00E9510B">
              <w:rPr>
                <w:rFonts w:cstheme="minorHAnsi"/>
                <w:color w:val="auto"/>
                <w:sz w:val="24"/>
                <w:szCs w:val="24"/>
              </w:rPr>
              <w:t>Family Briefing Unit</w:t>
            </w:r>
            <w:r w:rsidR="00E9510B" w:rsidRPr="00E9510B">
              <w:rPr>
                <w:rFonts w:cstheme="minorHAnsi"/>
                <w:color w:val="auto"/>
                <w:sz w:val="24"/>
                <w:szCs w:val="24"/>
              </w:rPr>
              <w:t>:</w:t>
            </w:r>
          </w:p>
        </w:tc>
      </w:tr>
      <w:tr w:rsidR="00B93CBA" w14:paraId="4F593C61"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A462F65" w14:textId="77777777" w:rsidR="00B93CBA" w:rsidRPr="00E9510B" w:rsidRDefault="00B93CBA" w:rsidP="00B00315">
            <w:pPr>
              <w:jc w:val="both"/>
              <w:rPr>
                <w:rFonts w:cstheme="minorHAnsi"/>
                <w:color w:val="auto"/>
                <w:sz w:val="24"/>
                <w:szCs w:val="24"/>
              </w:rPr>
            </w:pPr>
          </w:p>
        </w:tc>
        <w:tc>
          <w:tcPr>
            <w:tcW w:w="8905" w:type="dxa"/>
          </w:tcPr>
          <w:p w14:paraId="01951527" w14:textId="0D7D81EE" w:rsidR="00B93CBA" w:rsidRPr="00E9510B" w:rsidRDefault="00B93CBA" w:rsidP="00B00315">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9510B">
              <w:rPr>
                <w:rFonts w:cstheme="minorHAnsi"/>
                <w:color w:val="auto"/>
                <w:sz w:val="24"/>
                <w:szCs w:val="24"/>
              </w:rPr>
              <w:t>Determine</w:t>
            </w:r>
            <w:r w:rsidR="009B180D">
              <w:rPr>
                <w:rFonts w:cstheme="minorHAnsi"/>
                <w:color w:val="auto"/>
                <w:sz w:val="24"/>
                <w:szCs w:val="24"/>
              </w:rPr>
              <w:t xml:space="preserve"> initial briefing schedule (e.g.,</w:t>
            </w:r>
            <w:r w:rsidRPr="00E9510B">
              <w:rPr>
                <w:rFonts w:cstheme="minorHAnsi"/>
                <w:color w:val="auto"/>
                <w:sz w:val="24"/>
                <w:szCs w:val="24"/>
              </w:rPr>
              <w:t xml:space="preserve"> 15 minutes, 30 minutes, </w:t>
            </w:r>
            <w:r w:rsidR="00E15AC2">
              <w:rPr>
                <w:rFonts w:cstheme="minorHAnsi"/>
                <w:color w:val="auto"/>
                <w:sz w:val="24"/>
                <w:szCs w:val="24"/>
              </w:rPr>
              <w:t>or other</w:t>
            </w:r>
            <w:r w:rsidR="009B180D">
              <w:rPr>
                <w:rFonts w:cstheme="minorHAnsi"/>
                <w:color w:val="auto"/>
                <w:sz w:val="24"/>
                <w:szCs w:val="24"/>
              </w:rPr>
              <w:t>).</w:t>
            </w:r>
          </w:p>
        </w:tc>
      </w:tr>
      <w:tr w:rsidR="00B93CBA" w14:paraId="68F43624"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D6E2C75" w14:textId="77777777" w:rsidR="00B93CBA" w:rsidRPr="00E9510B" w:rsidRDefault="00B93CBA" w:rsidP="00B00315">
            <w:pPr>
              <w:jc w:val="both"/>
              <w:rPr>
                <w:rFonts w:cstheme="minorHAnsi"/>
                <w:color w:val="auto"/>
                <w:sz w:val="24"/>
                <w:szCs w:val="24"/>
              </w:rPr>
            </w:pPr>
          </w:p>
        </w:tc>
        <w:tc>
          <w:tcPr>
            <w:tcW w:w="8905" w:type="dxa"/>
          </w:tcPr>
          <w:p w14:paraId="76AC53ED" w14:textId="77777777" w:rsidR="00B93CBA" w:rsidRPr="00E9510B" w:rsidRDefault="00B93CBA" w:rsidP="00B00315">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Post briefing schedule in multiple locations:</w:t>
            </w:r>
          </w:p>
          <w:p w14:paraId="4C1C999E" w14:textId="53606FCF" w:rsidR="00B93CBA" w:rsidRPr="00E9510B" w:rsidRDefault="00B93CBA"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Registration desk</w:t>
            </w:r>
            <w:r w:rsidR="00E9510B" w:rsidRPr="00E9510B">
              <w:rPr>
                <w:rFonts w:cstheme="minorHAnsi"/>
                <w:color w:val="auto"/>
                <w:sz w:val="24"/>
                <w:szCs w:val="24"/>
              </w:rPr>
              <w:t>.</w:t>
            </w:r>
          </w:p>
          <w:p w14:paraId="003E193F" w14:textId="35AE38A2" w:rsidR="00B93CBA" w:rsidRPr="00E9510B" w:rsidRDefault="00B93CBA"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Outside of briefing room</w:t>
            </w:r>
            <w:r w:rsidR="00E9510B" w:rsidRPr="00E9510B">
              <w:rPr>
                <w:rFonts w:cstheme="minorHAnsi"/>
                <w:color w:val="auto"/>
                <w:sz w:val="24"/>
                <w:szCs w:val="24"/>
              </w:rPr>
              <w:t>.</w:t>
            </w:r>
          </w:p>
          <w:p w14:paraId="695B2701" w14:textId="77BF6FEC" w:rsidR="00B93CBA" w:rsidRPr="00E9510B" w:rsidRDefault="00B93CBA"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Available whiteboards/signs in public areas of the FRC</w:t>
            </w:r>
            <w:r w:rsidR="00E9510B" w:rsidRPr="00E9510B">
              <w:rPr>
                <w:rFonts w:cstheme="minorHAnsi"/>
                <w:color w:val="auto"/>
                <w:sz w:val="24"/>
                <w:szCs w:val="24"/>
              </w:rPr>
              <w:t>.</w:t>
            </w:r>
          </w:p>
        </w:tc>
      </w:tr>
      <w:tr w:rsidR="00B93CBA" w14:paraId="46E3DC4D"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BCDF710" w14:textId="77777777" w:rsidR="00B93CBA" w:rsidRPr="00E9510B" w:rsidRDefault="00B93CBA" w:rsidP="00B00315">
            <w:pPr>
              <w:jc w:val="both"/>
              <w:rPr>
                <w:rFonts w:cstheme="minorHAnsi"/>
                <w:color w:val="auto"/>
                <w:sz w:val="24"/>
                <w:szCs w:val="24"/>
              </w:rPr>
            </w:pPr>
          </w:p>
        </w:tc>
        <w:tc>
          <w:tcPr>
            <w:tcW w:w="8905" w:type="dxa"/>
          </w:tcPr>
          <w:p w14:paraId="278C27E9" w14:textId="06359F1C" w:rsidR="00B93CBA" w:rsidRPr="00E9510B" w:rsidRDefault="00B93CBA"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9510B">
              <w:rPr>
                <w:rFonts w:cstheme="minorHAnsi"/>
                <w:color w:val="auto"/>
                <w:sz w:val="24"/>
                <w:szCs w:val="24"/>
              </w:rPr>
              <w:t>Establish contact with key stakeholders</w:t>
            </w:r>
            <w:r w:rsidR="00E9510B" w:rsidRPr="00E9510B">
              <w:rPr>
                <w:rFonts w:cstheme="minorHAnsi"/>
                <w:color w:val="auto"/>
                <w:sz w:val="24"/>
                <w:szCs w:val="24"/>
              </w:rPr>
              <w:t>.</w:t>
            </w:r>
          </w:p>
        </w:tc>
      </w:tr>
      <w:tr w:rsidR="00B93CBA" w14:paraId="329D951D"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E875AD4" w14:textId="77777777" w:rsidR="00B93CBA" w:rsidRPr="00E9510B" w:rsidRDefault="00B93CBA" w:rsidP="00B00315">
            <w:pPr>
              <w:jc w:val="both"/>
              <w:rPr>
                <w:rFonts w:cstheme="minorHAnsi"/>
                <w:color w:val="auto"/>
                <w:sz w:val="24"/>
                <w:szCs w:val="24"/>
              </w:rPr>
            </w:pPr>
          </w:p>
        </w:tc>
        <w:tc>
          <w:tcPr>
            <w:tcW w:w="8905" w:type="dxa"/>
          </w:tcPr>
          <w:p w14:paraId="19B43D3A" w14:textId="522597B7" w:rsidR="00B93CBA" w:rsidRPr="00E9510B" w:rsidRDefault="00B93CBA"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Ensure working technology for media viewing, streaming news coverage</w:t>
            </w:r>
            <w:r w:rsidR="00E9510B" w:rsidRPr="00E9510B">
              <w:rPr>
                <w:rFonts w:cstheme="minorHAnsi"/>
                <w:color w:val="auto"/>
                <w:sz w:val="24"/>
                <w:szCs w:val="24"/>
              </w:rPr>
              <w:t>.</w:t>
            </w:r>
          </w:p>
        </w:tc>
      </w:tr>
      <w:tr w:rsidR="00B93CBA" w14:paraId="715603D0"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26E5878" w14:textId="77777777" w:rsidR="00B93CBA" w:rsidRPr="00E9510B" w:rsidRDefault="00B93CBA" w:rsidP="00B00315">
            <w:pPr>
              <w:jc w:val="both"/>
              <w:rPr>
                <w:rFonts w:cstheme="minorHAnsi"/>
                <w:color w:val="auto"/>
                <w:sz w:val="24"/>
                <w:szCs w:val="24"/>
              </w:rPr>
            </w:pPr>
          </w:p>
        </w:tc>
        <w:tc>
          <w:tcPr>
            <w:tcW w:w="8905" w:type="dxa"/>
          </w:tcPr>
          <w:p w14:paraId="3E44D2C1" w14:textId="073A1735" w:rsidR="00B93CBA" w:rsidRPr="00E9510B" w:rsidRDefault="00B93CBA"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Coordinate all family messaging with JIC</w:t>
            </w:r>
            <w:r w:rsidR="00E9510B" w:rsidRPr="00E9510B">
              <w:rPr>
                <w:rFonts w:cstheme="minorHAnsi"/>
                <w:color w:val="auto"/>
                <w:sz w:val="24"/>
                <w:szCs w:val="24"/>
              </w:rPr>
              <w:t>.</w:t>
            </w:r>
          </w:p>
        </w:tc>
      </w:tr>
      <w:tr w:rsidR="00B93CBA" w14:paraId="49236A84"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BDD2A44" w14:textId="77777777" w:rsidR="00B93CBA" w:rsidRPr="00E9510B" w:rsidRDefault="00B93CBA" w:rsidP="00B00315">
            <w:pPr>
              <w:jc w:val="both"/>
              <w:rPr>
                <w:rFonts w:cstheme="minorHAnsi"/>
                <w:color w:val="auto"/>
                <w:sz w:val="24"/>
                <w:szCs w:val="24"/>
              </w:rPr>
            </w:pPr>
          </w:p>
        </w:tc>
        <w:tc>
          <w:tcPr>
            <w:tcW w:w="8905" w:type="dxa"/>
          </w:tcPr>
          <w:p w14:paraId="3EAB352A" w14:textId="0DEFA03C" w:rsidR="00B93CBA" w:rsidRPr="00E9510B" w:rsidRDefault="00B93CBA"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 xml:space="preserve">Ensure ADA </w:t>
            </w:r>
            <w:r w:rsidRPr="00E15AC2">
              <w:rPr>
                <w:rFonts w:cstheme="minorHAnsi"/>
                <w:color w:val="auto"/>
                <w:sz w:val="24"/>
                <w:szCs w:val="24"/>
              </w:rPr>
              <w:t>compliance</w:t>
            </w:r>
            <w:r w:rsidR="007101F2" w:rsidRPr="00E15AC2">
              <w:rPr>
                <w:rFonts w:cstheme="minorHAnsi"/>
                <w:color w:val="auto"/>
                <w:sz w:val="24"/>
                <w:szCs w:val="24"/>
              </w:rPr>
              <w:t>/AFN considerations for communications, including translation services.</w:t>
            </w:r>
          </w:p>
        </w:tc>
      </w:tr>
      <w:tr w:rsidR="00B93CBA" w14:paraId="56480F2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3005AF4" w14:textId="77777777" w:rsidR="00B93CBA" w:rsidRPr="00E9510B" w:rsidRDefault="00B93CBA" w:rsidP="00B00315">
            <w:pPr>
              <w:jc w:val="both"/>
              <w:rPr>
                <w:rFonts w:cstheme="minorHAnsi"/>
                <w:color w:val="auto"/>
                <w:sz w:val="24"/>
                <w:szCs w:val="24"/>
              </w:rPr>
            </w:pPr>
          </w:p>
        </w:tc>
        <w:tc>
          <w:tcPr>
            <w:tcW w:w="8905" w:type="dxa"/>
          </w:tcPr>
          <w:p w14:paraId="7FAE217F" w14:textId="0CD63B5F" w:rsidR="00B93CBA" w:rsidRPr="00E9510B" w:rsidRDefault="00B93CBA" w:rsidP="00B00315">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Consider coordinating information with families not at the FRC (</w:t>
            </w:r>
            <w:r w:rsidR="00407FAE">
              <w:rPr>
                <w:rFonts w:cstheme="minorHAnsi"/>
                <w:color w:val="auto"/>
                <w:sz w:val="24"/>
                <w:szCs w:val="24"/>
              </w:rPr>
              <w:t>via email,</w:t>
            </w:r>
            <w:r w:rsidRPr="00E9510B">
              <w:rPr>
                <w:rFonts w:cstheme="minorHAnsi"/>
                <w:color w:val="auto"/>
                <w:sz w:val="24"/>
                <w:szCs w:val="24"/>
              </w:rPr>
              <w:t xml:space="preserve"> if necessary). Consider platform and QR codes/link provided to those who have registered victim through MCTRAC system</w:t>
            </w:r>
            <w:r w:rsidR="00E9510B" w:rsidRPr="00E9510B">
              <w:rPr>
                <w:rFonts w:cstheme="minorHAnsi"/>
                <w:color w:val="auto"/>
                <w:sz w:val="24"/>
                <w:szCs w:val="24"/>
              </w:rPr>
              <w:t>.</w:t>
            </w:r>
          </w:p>
        </w:tc>
      </w:tr>
      <w:tr w:rsidR="00B93CBA" w14:paraId="73ACB60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1102CA4" w14:textId="77777777" w:rsidR="00B93CBA" w:rsidRPr="00E9510B" w:rsidRDefault="00B93CBA" w:rsidP="00B00315">
            <w:pPr>
              <w:jc w:val="both"/>
              <w:rPr>
                <w:rFonts w:cstheme="minorHAnsi"/>
                <w:color w:val="auto"/>
                <w:sz w:val="24"/>
                <w:szCs w:val="24"/>
              </w:rPr>
            </w:pPr>
          </w:p>
        </w:tc>
        <w:tc>
          <w:tcPr>
            <w:tcW w:w="8905" w:type="dxa"/>
          </w:tcPr>
          <w:p w14:paraId="577EBA67" w14:textId="77777777" w:rsidR="00E9510B" w:rsidRPr="00E9510B" w:rsidRDefault="00E9510B"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Once the FRC is opened to families/receiving families:</w:t>
            </w:r>
          </w:p>
          <w:p w14:paraId="233B32F0" w14:textId="77777777" w:rsidR="00B93CBA" w:rsidRPr="00E9510B"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Conduct i</w:t>
            </w:r>
            <w:r w:rsidR="00B93CBA" w:rsidRPr="00E9510B">
              <w:rPr>
                <w:rFonts w:cstheme="minorHAnsi"/>
                <w:color w:val="auto"/>
                <w:sz w:val="24"/>
                <w:szCs w:val="24"/>
              </w:rPr>
              <w:t>ntroduction</w:t>
            </w:r>
            <w:r w:rsidRPr="00E9510B">
              <w:rPr>
                <w:rFonts w:cstheme="minorHAnsi"/>
                <w:color w:val="auto"/>
                <w:sz w:val="24"/>
                <w:szCs w:val="24"/>
              </w:rPr>
              <w:t>s</w:t>
            </w:r>
            <w:r w:rsidR="00B93CBA" w:rsidRPr="00E9510B">
              <w:rPr>
                <w:rFonts w:cstheme="minorHAnsi"/>
                <w:color w:val="auto"/>
                <w:sz w:val="24"/>
                <w:szCs w:val="24"/>
              </w:rPr>
              <w:t xml:space="preserve"> to the speaker/stakeholder(s)</w:t>
            </w:r>
            <w:r w:rsidRPr="00E9510B">
              <w:rPr>
                <w:rFonts w:cstheme="minorHAnsi"/>
                <w:color w:val="auto"/>
                <w:sz w:val="24"/>
                <w:szCs w:val="24"/>
              </w:rPr>
              <w:t>.</w:t>
            </w:r>
          </w:p>
          <w:p w14:paraId="48E2B2A4" w14:textId="77777777" w:rsidR="00E9510B" w:rsidRPr="00E9510B"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Conduct courtesy reminder about privacy/not recording FRC activities.</w:t>
            </w:r>
          </w:p>
          <w:p w14:paraId="144444B1" w14:textId="77777777" w:rsidR="00E9510B" w:rsidRPr="00E9510B"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Conduct recap of critical information.</w:t>
            </w:r>
          </w:p>
          <w:p w14:paraId="25E81E3C" w14:textId="77777777" w:rsidR="00E9510B" w:rsidRPr="009B180D"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B180D">
              <w:rPr>
                <w:rFonts w:cstheme="minorHAnsi"/>
                <w:color w:val="auto"/>
                <w:sz w:val="24"/>
                <w:szCs w:val="24"/>
              </w:rPr>
              <w:t>Provide status of rescue/recovery operations.</w:t>
            </w:r>
          </w:p>
          <w:p w14:paraId="31A3F4E8" w14:textId="77777777" w:rsidR="00E9510B" w:rsidRPr="009B180D"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B180D">
              <w:rPr>
                <w:rFonts w:cstheme="minorHAnsi"/>
                <w:color w:val="auto"/>
                <w:sz w:val="24"/>
                <w:szCs w:val="24"/>
              </w:rPr>
              <w:t>Conduct status briefing on the identification process.</w:t>
            </w:r>
          </w:p>
          <w:p w14:paraId="03BAD0B6" w14:textId="36E6E0C2" w:rsidR="00E9510B" w:rsidRPr="009B180D"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9B180D">
              <w:rPr>
                <w:rFonts w:cstheme="minorHAnsi"/>
                <w:color w:val="auto"/>
                <w:sz w:val="24"/>
                <w:szCs w:val="24"/>
              </w:rPr>
              <w:t>Assist with update on FRC (crisis counseling, childcare, and so forth).</w:t>
            </w:r>
          </w:p>
          <w:p w14:paraId="748D8177" w14:textId="28113339" w:rsidR="00E9510B" w:rsidRPr="00E9510B" w:rsidRDefault="00E9510B" w:rsidP="00B00315">
            <w:pPr>
              <w:pStyle w:val="ListParagraph"/>
              <w:numPr>
                <w:ilvl w:val="0"/>
                <w:numId w:val="13"/>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9510B">
              <w:rPr>
                <w:rFonts w:cstheme="minorHAnsi"/>
                <w:color w:val="auto"/>
                <w:sz w:val="24"/>
                <w:szCs w:val="24"/>
              </w:rPr>
              <w:t>Offer updates on the timeline for transition to an FAC.</w:t>
            </w:r>
          </w:p>
        </w:tc>
      </w:tr>
    </w:tbl>
    <w:p w14:paraId="4AFFBA2E" w14:textId="77777777" w:rsidR="00F02C3B" w:rsidRDefault="00F02C3B"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p w14:paraId="63248BE1" w14:textId="77777777" w:rsidR="007101F2" w:rsidRDefault="007101F2"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p w14:paraId="3CA01CC9" w14:textId="77777777" w:rsidR="00CE4EF2" w:rsidRDefault="00CE4EF2"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p w14:paraId="09F6A063" w14:textId="77777777" w:rsidR="00CE4EF2" w:rsidRDefault="00CE4EF2"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tbl>
      <w:tblPr>
        <w:tblStyle w:val="GridTable6Colorful-Accent51"/>
        <w:tblW w:w="0" w:type="auto"/>
        <w:tblLook w:val="04A0" w:firstRow="1" w:lastRow="0" w:firstColumn="1" w:lastColumn="0" w:noHBand="0" w:noVBand="1"/>
      </w:tblPr>
      <w:tblGrid>
        <w:gridCol w:w="445"/>
        <w:gridCol w:w="8905"/>
      </w:tblGrid>
      <w:tr w:rsidR="00594EE7" w:rsidRPr="00594EE7" w14:paraId="6B441C9D"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BD23B92" w14:textId="1D4116C0" w:rsidR="00594EE7" w:rsidRPr="00E9510B" w:rsidRDefault="00594EE7" w:rsidP="00B00315">
            <w:pPr>
              <w:jc w:val="both"/>
              <w:rPr>
                <w:color w:val="auto"/>
                <w:sz w:val="24"/>
                <w:szCs w:val="24"/>
              </w:rPr>
            </w:pPr>
            <w:r w:rsidRPr="00E9510B">
              <w:rPr>
                <w:color w:val="auto"/>
                <w:sz w:val="24"/>
                <w:szCs w:val="24"/>
              </w:rPr>
              <w:t>Victim Coordination Unit</w:t>
            </w:r>
            <w:r w:rsidR="00E9510B" w:rsidRPr="00E9510B">
              <w:rPr>
                <w:color w:val="auto"/>
                <w:sz w:val="24"/>
                <w:szCs w:val="24"/>
              </w:rPr>
              <w:t>:</w:t>
            </w:r>
          </w:p>
        </w:tc>
      </w:tr>
      <w:tr w:rsidR="00594EE7" w:rsidRPr="00594EE7" w14:paraId="77EC40F9"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F0AA54D" w14:textId="77777777" w:rsidR="00594EE7" w:rsidRPr="00594EE7" w:rsidRDefault="00594EE7" w:rsidP="00B00315">
            <w:pPr>
              <w:jc w:val="both"/>
            </w:pPr>
          </w:p>
        </w:tc>
        <w:tc>
          <w:tcPr>
            <w:tcW w:w="8905" w:type="dxa"/>
          </w:tcPr>
          <w:p w14:paraId="467454F6" w14:textId="035E4C39" w:rsidR="00594EE7" w:rsidRPr="00E9510B" w:rsidRDefault="00594EE7"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 xml:space="preserve">Report to the </w:t>
            </w:r>
            <w:r w:rsidR="007101F2" w:rsidRPr="00E15AC2">
              <w:rPr>
                <w:color w:val="auto"/>
                <w:sz w:val="24"/>
                <w:szCs w:val="24"/>
              </w:rPr>
              <w:t>municipal/tribal</w:t>
            </w:r>
            <w:r w:rsidR="007101F2" w:rsidRPr="00E15AC2">
              <w:rPr>
                <w:rFonts w:cstheme="minorHAnsi"/>
                <w:color w:val="auto"/>
                <w:sz w:val="24"/>
                <w:szCs w:val="24"/>
              </w:rPr>
              <w:t xml:space="preserve"> E</w:t>
            </w:r>
            <w:r w:rsidR="00846428" w:rsidRPr="00E15AC2">
              <w:rPr>
                <w:color w:val="auto"/>
                <w:sz w:val="24"/>
                <w:szCs w:val="24"/>
              </w:rPr>
              <w:t xml:space="preserve">OC </w:t>
            </w:r>
            <w:r w:rsidR="00846428">
              <w:rPr>
                <w:color w:val="auto"/>
                <w:sz w:val="24"/>
                <w:szCs w:val="24"/>
              </w:rPr>
              <w:t>for just-in-time</w:t>
            </w:r>
            <w:r w:rsidRPr="00E9510B">
              <w:rPr>
                <w:color w:val="auto"/>
                <w:sz w:val="24"/>
                <w:szCs w:val="24"/>
              </w:rPr>
              <w:t xml:space="preserve"> JotForm training</w:t>
            </w:r>
            <w:r w:rsidR="00E9510B" w:rsidRPr="00E9510B">
              <w:rPr>
                <w:color w:val="auto"/>
                <w:sz w:val="24"/>
                <w:szCs w:val="24"/>
              </w:rPr>
              <w:t>.</w:t>
            </w:r>
          </w:p>
        </w:tc>
      </w:tr>
      <w:tr w:rsidR="00594EE7" w:rsidRPr="00594EE7" w14:paraId="02B1CB20"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D8587F8" w14:textId="77777777" w:rsidR="00594EE7" w:rsidRPr="00594EE7" w:rsidRDefault="00594EE7" w:rsidP="00B00315">
            <w:pPr>
              <w:jc w:val="both"/>
            </w:pPr>
          </w:p>
        </w:tc>
        <w:tc>
          <w:tcPr>
            <w:tcW w:w="8905" w:type="dxa"/>
          </w:tcPr>
          <w:p w14:paraId="46BE0425" w14:textId="539EC966" w:rsidR="00594EE7" w:rsidRPr="007101F2" w:rsidRDefault="00594EE7" w:rsidP="00B00315">
            <w:pPr>
              <w:contextualSpacing/>
              <w:jc w:val="both"/>
              <w:cnfStyle w:val="000000000000" w:firstRow="0" w:lastRow="0" w:firstColumn="0" w:lastColumn="0" w:oddVBand="0" w:evenVBand="0" w:oddHBand="0" w:evenHBand="0" w:firstRowFirstColumn="0" w:firstRowLastColumn="0" w:lastRowFirstColumn="0" w:lastRowLastColumn="0"/>
              <w:rPr>
                <w:b/>
                <w:bCs/>
                <w:color w:val="7030A0"/>
                <w:sz w:val="24"/>
                <w:szCs w:val="24"/>
              </w:rPr>
            </w:pPr>
            <w:r w:rsidRPr="00E9510B">
              <w:rPr>
                <w:color w:val="auto"/>
                <w:sz w:val="24"/>
                <w:szCs w:val="24"/>
              </w:rPr>
              <w:t>Establish contact with hospital case managers and ACTIC</w:t>
            </w:r>
            <w:r w:rsidR="00E9510B" w:rsidRPr="00E9510B">
              <w:rPr>
                <w:color w:val="auto"/>
                <w:sz w:val="24"/>
                <w:szCs w:val="24"/>
              </w:rPr>
              <w:t>.</w:t>
            </w:r>
            <w:r w:rsidR="007101F2">
              <w:rPr>
                <w:color w:val="auto"/>
                <w:sz w:val="24"/>
                <w:szCs w:val="24"/>
              </w:rPr>
              <w:t xml:space="preserve"> </w:t>
            </w:r>
          </w:p>
        </w:tc>
      </w:tr>
      <w:tr w:rsidR="00594EE7" w:rsidRPr="00594EE7" w14:paraId="5C679AC3"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9CA2944" w14:textId="77777777" w:rsidR="00594EE7" w:rsidRPr="00594EE7" w:rsidRDefault="00594EE7" w:rsidP="00B00315">
            <w:pPr>
              <w:jc w:val="both"/>
            </w:pPr>
          </w:p>
        </w:tc>
        <w:tc>
          <w:tcPr>
            <w:tcW w:w="8905" w:type="dxa"/>
          </w:tcPr>
          <w:p w14:paraId="5B9E2112" w14:textId="3C395E69" w:rsidR="00594EE7" w:rsidRPr="00E9510B" w:rsidRDefault="00594EE7"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Access the back end of JotForm for the purpose of sorting records, preliminary matching, and locating victims who were transported to local hospitals</w:t>
            </w:r>
            <w:r w:rsidR="00E9510B" w:rsidRPr="00E9510B">
              <w:rPr>
                <w:color w:val="auto"/>
                <w:sz w:val="24"/>
                <w:szCs w:val="24"/>
              </w:rPr>
              <w:t>.</w:t>
            </w:r>
          </w:p>
        </w:tc>
      </w:tr>
      <w:tr w:rsidR="00594EE7" w:rsidRPr="00594EE7" w14:paraId="0FB4021A"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DA901E9" w14:textId="77777777" w:rsidR="00594EE7" w:rsidRPr="00594EE7" w:rsidRDefault="00594EE7" w:rsidP="00B00315">
            <w:pPr>
              <w:jc w:val="both"/>
            </w:pPr>
          </w:p>
        </w:tc>
        <w:tc>
          <w:tcPr>
            <w:tcW w:w="8905" w:type="dxa"/>
          </w:tcPr>
          <w:p w14:paraId="27BAFDAB" w14:textId="77777777" w:rsidR="00594EE7" w:rsidRPr="00E9510B" w:rsidRDefault="00594EE7"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Supplies needed:</w:t>
            </w:r>
          </w:p>
          <w:p w14:paraId="4BA26189" w14:textId="7FE7AF9E" w:rsidR="00594EE7" w:rsidRPr="00E9510B" w:rsidRDefault="00594EE7" w:rsidP="00B00315">
            <w:pPr>
              <w:numPr>
                <w:ilvl w:val="0"/>
                <w:numId w:val="38"/>
              </w:numPr>
              <w:ind w:left="346"/>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Devices for accessing platform</w:t>
            </w:r>
            <w:r w:rsidR="00E9510B" w:rsidRPr="00E9510B">
              <w:rPr>
                <w:color w:val="auto"/>
                <w:sz w:val="24"/>
                <w:szCs w:val="24"/>
              </w:rPr>
              <w:t>.</w:t>
            </w:r>
          </w:p>
          <w:p w14:paraId="2F84AB7F" w14:textId="7649398E" w:rsidR="00594EE7" w:rsidRPr="00E9510B" w:rsidRDefault="00594EE7" w:rsidP="00B00315">
            <w:pPr>
              <w:numPr>
                <w:ilvl w:val="0"/>
                <w:numId w:val="38"/>
              </w:numPr>
              <w:ind w:left="346"/>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Charging cords/extension cords</w:t>
            </w:r>
            <w:r w:rsidR="00E9510B" w:rsidRPr="00E9510B">
              <w:rPr>
                <w:color w:val="auto"/>
                <w:sz w:val="24"/>
                <w:szCs w:val="24"/>
              </w:rPr>
              <w:t>.</w:t>
            </w:r>
          </w:p>
        </w:tc>
      </w:tr>
      <w:tr w:rsidR="00594EE7" w:rsidRPr="00594EE7" w14:paraId="7CFB4385"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7C1668E" w14:textId="77777777" w:rsidR="00594EE7" w:rsidRPr="00594EE7" w:rsidRDefault="00594EE7" w:rsidP="00B00315">
            <w:pPr>
              <w:jc w:val="both"/>
            </w:pPr>
          </w:p>
        </w:tc>
        <w:tc>
          <w:tcPr>
            <w:tcW w:w="8905" w:type="dxa"/>
          </w:tcPr>
          <w:p w14:paraId="21881786" w14:textId="38425A3A" w:rsidR="00594EE7" w:rsidRPr="00E9510B" w:rsidRDefault="00594EE7"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Coordinate with hospital case managers to confirm patient whereabouts</w:t>
            </w:r>
            <w:r w:rsidR="00E9510B" w:rsidRPr="00E9510B">
              <w:rPr>
                <w:color w:val="auto"/>
                <w:sz w:val="24"/>
                <w:szCs w:val="24"/>
              </w:rPr>
              <w:t>.</w:t>
            </w:r>
            <w:r w:rsidRPr="00E9510B">
              <w:rPr>
                <w:color w:val="auto"/>
                <w:sz w:val="24"/>
                <w:szCs w:val="24"/>
              </w:rPr>
              <w:t xml:space="preserve">                                                                                                                                                                                                                                                                                                      </w:t>
            </w:r>
          </w:p>
        </w:tc>
      </w:tr>
      <w:tr w:rsidR="00594EE7" w:rsidRPr="00594EE7" w14:paraId="655142B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E5A4F55" w14:textId="77777777" w:rsidR="00594EE7" w:rsidRPr="00594EE7" w:rsidRDefault="00594EE7" w:rsidP="00B00315">
            <w:pPr>
              <w:jc w:val="both"/>
            </w:pPr>
          </w:p>
        </w:tc>
        <w:tc>
          <w:tcPr>
            <w:tcW w:w="8905" w:type="dxa"/>
          </w:tcPr>
          <w:p w14:paraId="79A26031" w14:textId="648C2993" w:rsidR="00594EE7" w:rsidRPr="00E9510B" w:rsidRDefault="00594EE7"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Coordinate with additional FRC units as needed to provide individual updates to families in the FRC, when victims can be positively identified and located</w:t>
            </w:r>
            <w:r w:rsidR="00E9510B" w:rsidRPr="00E9510B">
              <w:rPr>
                <w:color w:val="auto"/>
                <w:sz w:val="24"/>
                <w:szCs w:val="24"/>
              </w:rPr>
              <w:t>.</w:t>
            </w:r>
          </w:p>
        </w:tc>
      </w:tr>
    </w:tbl>
    <w:p w14:paraId="00E2B5DF" w14:textId="77777777" w:rsidR="00594EE7" w:rsidRDefault="00594EE7" w:rsidP="009827C7">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p w14:paraId="0E6165F9" w14:textId="77777777" w:rsidR="00231F16" w:rsidRDefault="00231F16" w:rsidP="009827C7">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tbl>
      <w:tblPr>
        <w:tblStyle w:val="GridTable6Colorful-Accent52"/>
        <w:tblW w:w="0" w:type="auto"/>
        <w:tblLook w:val="04A0" w:firstRow="1" w:lastRow="0" w:firstColumn="1" w:lastColumn="0" w:noHBand="0" w:noVBand="1"/>
      </w:tblPr>
      <w:tblGrid>
        <w:gridCol w:w="445"/>
        <w:gridCol w:w="8905"/>
      </w:tblGrid>
      <w:tr w:rsidR="007F3661" w:rsidRPr="007F3661" w14:paraId="15F669B4"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CDBC3E0" w14:textId="33F58CDF" w:rsidR="007F3661" w:rsidRPr="00E9510B" w:rsidRDefault="007F3661" w:rsidP="007F3661">
            <w:pPr>
              <w:rPr>
                <w:color w:val="auto"/>
                <w:sz w:val="24"/>
                <w:szCs w:val="24"/>
              </w:rPr>
            </w:pPr>
            <w:r w:rsidRPr="00E9510B">
              <w:rPr>
                <w:color w:val="auto"/>
                <w:sz w:val="24"/>
                <w:szCs w:val="24"/>
              </w:rPr>
              <w:t>Mental Health Unit</w:t>
            </w:r>
            <w:r w:rsidR="00E9510B" w:rsidRPr="00E9510B">
              <w:rPr>
                <w:color w:val="auto"/>
                <w:sz w:val="24"/>
                <w:szCs w:val="24"/>
              </w:rPr>
              <w:t xml:space="preserve"> (once the FRC is open to families):</w:t>
            </w:r>
          </w:p>
        </w:tc>
      </w:tr>
      <w:tr w:rsidR="007F3661" w:rsidRPr="007F3661" w14:paraId="1B1F105C"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5B26D50" w14:textId="77777777" w:rsidR="007F3661" w:rsidRPr="007F3661" w:rsidRDefault="007F3661" w:rsidP="00B00315">
            <w:pPr>
              <w:jc w:val="both"/>
            </w:pPr>
          </w:p>
        </w:tc>
        <w:tc>
          <w:tcPr>
            <w:tcW w:w="8905" w:type="dxa"/>
          </w:tcPr>
          <w:p w14:paraId="59187A77" w14:textId="4E72671D" w:rsidR="007F3661" w:rsidRPr="00E9510B" w:rsidRDefault="002A61C0"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Continuously monitor families and friends to address ongoing needs</w:t>
            </w:r>
            <w:r w:rsidR="009B180D" w:rsidRPr="009B180D">
              <w:rPr>
                <w:color w:val="auto"/>
                <w:sz w:val="24"/>
                <w:szCs w:val="24"/>
              </w:rPr>
              <w:t>.</w:t>
            </w:r>
          </w:p>
        </w:tc>
      </w:tr>
      <w:tr w:rsidR="007F3661" w:rsidRPr="007F3661" w14:paraId="71443A50"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11C346D5" w14:textId="77777777" w:rsidR="007F3661" w:rsidRPr="007F3661" w:rsidRDefault="007F3661" w:rsidP="00B00315">
            <w:pPr>
              <w:jc w:val="both"/>
            </w:pPr>
          </w:p>
        </w:tc>
        <w:tc>
          <w:tcPr>
            <w:tcW w:w="8905" w:type="dxa"/>
          </w:tcPr>
          <w:p w14:paraId="0B810FB5" w14:textId="5D5FCA0B" w:rsidR="007F3661" w:rsidRPr="00E9510B" w:rsidRDefault="007F3661"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Provide psychological triage and conduct informal risk assessments of families and FRC staff</w:t>
            </w:r>
            <w:r w:rsidR="00E9510B" w:rsidRPr="00E9510B">
              <w:rPr>
                <w:color w:val="auto"/>
                <w:sz w:val="24"/>
                <w:szCs w:val="24"/>
              </w:rPr>
              <w:t>.</w:t>
            </w:r>
          </w:p>
        </w:tc>
      </w:tr>
      <w:tr w:rsidR="007F3661" w:rsidRPr="007F3661" w14:paraId="7D9EC261"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17E0BAB" w14:textId="77777777" w:rsidR="007F3661" w:rsidRPr="007F3661" w:rsidRDefault="007F3661" w:rsidP="00B00315">
            <w:pPr>
              <w:jc w:val="both"/>
            </w:pPr>
          </w:p>
        </w:tc>
        <w:tc>
          <w:tcPr>
            <w:tcW w:w="8905" w:type="dxa"/>
          </w:tcPr>
          <w:p w14:paraId="3B927BA8" w14:textId="3ED6FA43" w:rsidR="007F3661" w:rsidRPr="00E9510B" w:rsidRDefault="007F3661"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Provide Psychological First Aid (PFA) including psych. Education, referrals, and advocacy</w:t>
            </w:r>
            <w:r w:rsidR="00E9510B" w:rsidRPr="00E9510B">
              <w:rPr>
                <w:color w:val="auto"/>
                <w:sz w:val="24"/>
                <w:szCs w:val="24"/>
              </w:rPr>
              <w:t>.</w:t>
            </w:r>
          </w:p>
        </w:tc>
      </w:tr>
      <w:tr w:rsidR="007F3661" w:rsidRPr="007F3661" w14:paraId="49F532B0"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E940816" w14:textId="77777777" w:rsidR="007F3661" w:rsidRPr="007F3661" w:rsidRDefault="007F3661" w:rsidP="00B00315">
            <w:pPr>
              <w:jc w:val="both"/>
            </w:pPr>
          </w:p>
        </w:tc>
        <w:tc>
          <w:tcPr>
            <w:tcW w:w="8905" w:type="dxa"/>
          </w:tcPr>
          <w:p w14:paraId="20070FC8" w14:textId="584BB641" w:rsidR="007F3661" w:rsidRPr="00E9510B" w:rsidRDefault="007F3661"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Assist with provision of crisis intervention/mental health care</w:t>
            </w:r>
            <w:r w:rsidR="00E9510B" w:rsidRPr="00E9510B">
              <w:rPr>
                <w:color w:val="auto"/>
                <w:sz w:val="24"/>
                <w:szCs w:val="24"/>
              </w:rPr>
              <w:t>.</w:t>
            </w:r>
          </w:p>
        </w:tc>
      </w:tr>
      <w:tr w:rsidR="007F3661" w:rsidRPr="007F3661" w14:paraId="661D2C2F"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EA66B45" w14:textId="77777777" w:rsidR="007F3661" w:rsidRPr="007F3661" w:rsidRDefault="007F3661" w:rsidP="00B00315">
            <w:pPr>
              <w:jc w:val="both"/>
            </w:pPr>
          </w:p>
        </w:tc>
        <w:tc>
          <w:tcPr>
            <w:tcW w:w="8905" w:type="dxa"/>
          </w:tcPr>
          <w:p w14:paraId="316E0E09" w14:textId="09320ADB" w:rsidR="007F3661" w:rsidRPr="00E9510B" w:rsidRDefault="007F366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 xml:space="preserve">Assist the Victim </w:t>
            </w:r>
            <w:r w:rsidR="00E9510B" w:rsidRPr="00E9510B">
              <w:rPr>
                <w:color w:val="auto"/>
                <w:sz w:val="24"/>
                <w:szCs w:val="24"/>
              </w:rPr>
              <w:t>C</w:t>
            </w:r>
            <w:r w:rsidRPr="00E9510B">
              <w:rPr>
                <w:color w:val="auto"/>
                <w:sz w:val="24"/>
                <w:szCs w:val="24"/>
              </w:rPr>
              <w:t>oordination Unit regarding individual updates to families in the FRC, when victims can be positively identified and located</w:t>
            </w:r>
            <w:r w:rsidR="00E9510B" w:rsidRPr="00E9510B">
              <w:rPr>
                <w:color w:val="auto"/>
                <w:sz w:val="24"/>
                <w:szCs w:val="24"/>
              </w:rPr>
              <w:t>.</w:t>
            </w:r>
          </w:p>
        </w:tc>
      </w:tr>
      <w:tr w:rsidR="007F3661" w:rsidRPr="007F3661" w14:paraId="4EE09AE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834FAC4" w14:textId="77777777" w:rsidR="007F3661" w:rsidRPr="007F3661" w:rsidRDefault="007F3661" w:rsidP="00B00315">
            <w:pPr>
              <w:jc w:val="both"/>
            </w:pPr>
          </w:p>
        </w:tc>
        <w:tc>
          <w:tcPr>
            <w:tcW w:w="8905" w:type="dxa"/>
          </w:tcPr>
          <w:p w14:paraId="7384F60F" w14:textId="5FD7235C" w:rsidR="007F3661" w:rsidRPr="00E9510B" w:rsidRDefault="007F366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Ensure the privacy and confidentiality of all verbal and written mental health interaction and documentation concerning families</w:t>
            </w:r>
            <w:r w:rsidR="00E9510B" w:rsidRPr="00E9510B">
              <w:rPr>
                <w:color w:val="auto"/>
                <w:sz w:val="24"/>
                <w:szCs w:val="24"/>
              </w:rPr>
              <w:t>.</w:t>
            </w:r>
          </w:p>
        </w:tc>
      </w:tr>
      <w:tr w:rsidR="007F3661" w:rsidRPr="007F3661" w14:paraId="02E50425"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9A28647" w14:textId="77777777" w:rsidR="007F3661" w:rsidRPr="007F3661" w:rsidRDefault="007F3661" w:rsidP="00B00315">
            <w:pPr>
              <w:jc w:val="both"/>
            </w:pPr>
          </w:p>
        </w:tc>
        <w:tc>
          <w:tcPr>
            <w:tcW w:w="8905" w:type="dxa"/>
          </w:tcPr>
          <w:p w14:paraId="0B0611C9" w14:textId="5B747C47" w:rsidR="007F3661" w:rsidRPr="00E9510B" w:rsidRDefault="007F366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Observe staff and volunteers for signs of stress</w:t>
            </w:r>
            <w:r w:rsidR="00E9510B" w:rsidRPr="00E9510B">
              <w:rPr>
                <w:color w:val="auto"/>
                <w:sz w:val="24"/>
                <w:szCs w:val="24"/>
              </w:rPr>
              <w:t>.</w:t>
            </w:r>
          </w:p>
        </w:tc>
      </w:tr>
      <w:tr w:rsidR="007F3661" w:rsidRPr="007F3661" w14:paraId="2269F4A8"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6DCB4CB" w14:textId="77777777" w:rsidR="007F3661" w:rsidRPr="007F3661" w:rsidRDefault="007F3661" w:rsidP="00B00315">
            <w:pPr>
              <w:jc w:val="both"/>
            </w:pPr>
          </w:p>
        </w:tc>
        <w:tc>
          <w:tcPr>
            <w:tcW w:w="8905" w:type="dxa"/>
          </w:tcPr>
          <w:p w14:paraId="7C108FCF" w14:textId="1ED0934D" w:rsidR="007F3661" w:rsidRPr="00E9510B" w:rsidRDefault="007F366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Coordinate care when necessary to ensure the safety and well-being of families and FRC staff</w:t>
            </w:r>
            <w:r w:rsidR="00E9510B" w:rsidRPr="00E9510B">
              <w:rPr>
                <w:color w:val="auto"/>
                <w:sz w:val="24"/>
                <w:szCs w:val="24"/>
              </w:rPr>
              <w:t>.</w:t>
            </w:r>
          </w:p>
        </w:tc>
      </w:tr>
    </w:tbl>
    <w:p w14:paraId="36C9D3F3" w14:textId="77777777" w:rsidR="007F3661" w:rsidRDefault="007F3661"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p w14:paraId="435EA8BF" w14:textId="77777777" w:rsidR="007679AD" w:rsidRDefault="007679AD" w:rsidP="00B00315">
      <w:pPr>
        <w:pStyle w:val="paragraph"/>
        <w:spacing w:before="0" w:beforeAutospacing="0" w:after="0" w:afterAutospacing="0"/>
        <w:jc w:val="both"/>
        <w:textAlignment w:val="baseline"/>
        <w:rPr>
          <w:rStyle w:val="normaltextrun"/>
          <w:rFonts w:asciiTheme="majorHAnsi" w:hAnsiTheme="majorHAnsi" w:cstheme="majorHAnsi"/>
          <w:b/>
          <w:bCs/>
          <w:color w:val="2F5496" w:themeColor="accent1" w:themeShade="BF"/>
          <w:sz w:val="26"/>
          <w:szCs w:val="26"/>
        </w:rPr>
      </w:pPr>
    </w:p>
    <w:tbl>
      <w:tblPr>
        <w:tblStyle w:val="GridTable6Colorful-Accent53"/>
        <w:tblW w:w="0" w:type="auto"/>
        <w:tblLook w:val="04A0" w:firstRow="1" w:lastRow="0" w:firstColumn="1" w:lastColumn="0" w:noHBand="0" w:noVBand="1"/>
      </w:tblPr>
      <w:tblGrid>
        <w:gridCol w:w="445"/>
        <w:gridCol w:w="8905"/>
      </w:tblGrid>
      <w:tr w:rsidR="001F57EB" w:rsidRPr="001F57EB" w14:paraId="39235A4F"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DB3E34A" w14:textId="2733D3C2" w:rsidR="001F57EB" w:rsidRPr="00E9510B" w:rsidRDefault="001F57EB" w:rsidP="00B00315">
            <w:pPr>
              <w:jc w:val="both"/>
              <w:rPr>
                <w:color w:val="auto"/>
                <w:sz w:val="24"/>
                <w:szCs w:val="24"/>
              </w:rPr>
            </w:pPr>
            <w:r w:rsidRPr="00E9510B">
              <w:rPr>
                <w:color w:val="auto"/>
                <w:sz w:val="24"/>
                <w:szCs w:val="24"/>
              </w:rPr>
              <w:t>Medical Unit</w:t>
            </w:r>
            <w:r w:rsidR="00E9510B" w:rsidRPr="00E9510B">
              <w:rPr>
                <w:color w:val="auto"/>
                <w:sz w:val="24"/>
                <w:szCs w:val="24"/>
              </w:rPr>
              <w:t>:</w:t>
            </w:r>
          </w:p>
        </w:tc>
      </w:tr>
      <w:tr w:rsidR="001F57EB" w:rsidRPr="001F57EB" w14:paraId="7805B5EA"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C4C6D08" w14:textId="77777777" w:rsidR="001F57EB" w:rsidRPr="001F57EB" w:rsidRDefault="001F57EB" w:rsidP="00B00315">
            <w:pPr>
              <w:jc w:val="both"/>
            </w:pPr>
          </w:p>
        </w:tc>
        <w:tc>
          <w:tcPr>
            <w:tcW w:w="8905" w:type="dxa"/>
          </w:tcPr>
          <w:p w14:paraId="3AFF87B3" w14:textId="77777777" w:rsidR="001F57EB" w:rsidRPr="00E9510B" w:rsidRDefault="001F57EB"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E9510B">
              <w:rPr>
                <w:color w:val="auto"/>
                <w:sz w:val="24"/>
                <w:szCs w:val="24"/>
              </w:rPr>
              <w:t>Establish a patient care area on the ground floor of the FRC</w:t>
            </w:r>
          </w:p>
        </w:tc>
      </w:tr>
      <w:tr w:rsidR="001F57EB" w:rsidRPr="001F57EB" w14:paraId="2A2F69F6"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4291DAA" w14:textId="77777777" w:rsidR="001F57EB" w:rsidRPr="001F57EB" w:rsidRDefault="001F57EB" w:rsidP="00B00315">
            <w:pPr>
              <w:jc w:val="both"/>
            </w:pPr>
          </w:p>
        </w:tc>
        <w:tc>
          <w:tcPr>
            <w:tcW w:w="8905" w:type="dxa"/>
          </w:tcPr>
          <w:p w14:paraId="435D1C49" w14:textId="77777777" w:rsidR="00E9510B" w:rsidRPr="00E9510B" w:rsidRDefault="00E9510B"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Once the FRC is opened to families/receiving families:</w:t>
            </w:r>
          </w:p>
          <w:p w14:paraId="44CD267F" w14:textId="77777777" w:rsidR="001F57EB" w:rsidRPr="00E9510B" w:rsidRDefault="001F57E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Coordinate and provide basic health services and first aid to all FRC families</w:t>
            </w:r>
            <w:r w:rsidR="00E9510B" w:rsidRPr="00E9510B">
              <w:rPr>
                <w:color w:val="auto"/>
                <w:sz w:val="24"/>
                <w:szCs w:val="24"/>
              </w:rPr>
              <w:t>.</w:t>
            </w:r>
          </w:p>
          <w:p w14:paraId="1DD37CE5" w14:textId="3A942AD9" w:rsidR="00E9510B" w:rsidRPr="00E9510B" w:rsidRDefault="00E9510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 xml:space="preserve">Provide necessary treatment </w:t>
            </w:r>
            <w:r w:rsidRPr="00E15AC2">
              <w:rPr>
                <w:color w:val="auto"/>
                <w:sz w:val="24"/>
                <w:szCs w:val="24"/>
              </w:rPr>
              <w:t xml:space="preserve">and </w:t>
            </w:r>
            <w:r w:rsidR="00E15AC2" w:rsidRPr="00E15AC2">
              <w:rPr>
                <w:color w:val="auto"/>
                <w:sz w:val="24"/>
                <w:szCs w:val="24"/>
              </w:rPr>
              <w:t>EMS</w:t>
            </w:r>
            <w:r w:rsidR="007101F2" w:rsidRPr="00E15AC2">
              <w:rPr>
                <w:color w:val="auto"/>
                <w:sz w:val="24"/>
                <w:szCs w:val="24"/>
              </w:rPr>
              <w:t xml:space="preserve"> </w:t>
            </w:r>
            <w:r w:rsidRPr="00E15AC2">
              <w:rPr>
                <w:color w:val="auto"/>
                <w:sz w:val="24"/>
                <w:szCs w:val="24"/>
              </w:rPr>
              <w:t>transportation</w:t>
            </w:r>
            <w:r w:rsidR="00E15AC2">
              <w:rPr>
                <w:color w:val="auto"/>
                <w:sz w:val="24"/>
                <w:szCs w:val="24"/>
              </w:rPr>
              <w:t xml:space="preserve">, </w:t>
            </w:r>
            <w:r w:rsidRPr="00E9510B">
              <w:rPr>
                <w:color w:val="auto"/>
                <w:sz w:val="24"/>
                <w:szCs w:val="24"/>
              </w:rPr>
              <w:t>if needed</w:t>
            </w:r>
            <w:r w:rsidR="00E15AC2">
              <w:rPr>
                <w:color w:val="auto"/>
                <w:sz w:val="24"/>
                <w:szCs w:val="24"/>
              </w:rPr>
              <w:t xml:space="preserve">, </w:t>
            </w:r>
            <w:r w:rsidRPr="00E9510B">
              <w:rPr>
                <w:color w:val="auto"/>
                <w:sz w:val="24"/>
                <w:szCs w:val="24"/>
              </w:rPr>
              <w:t>to higher levels of care for further evaluation.</w:t>
            </w:r>
          </w:p>
          <w:p w14:paraId="7D5651A0" w14:textId="77777777" w:rsidR="00E9510B" w:rsidRPr="00E9510B" w:rsidRDefault="00E9510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Continually assess the medical first aid needs of the families at the FRC.</w:t>
            </w:r>
          </w:p>
          <w:p w14:paraId="7863DD58" w14:textId="2E5722DD" w:rsidR="00E9510B" w:rsidRPr="00E9510B" w:rsidRDefault="00E9510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E9510B">
              <w:rPr>
                <w:color w:val="auto"/>
                <w:sz w:val="24"/>
                <w:szCs w:val="24"/>
              </w:rPr>
              <w:t>Ensure the privacy confidentiality and security of all protected health information.</w:t>
            </w:r>
          </w:p>
        </w:tc>
      </w:tr>
    </w:tbl>
    <w:p w14:paraId="32795C67" w14:textId="77777777" w:rsidR="00594EE7" w:rsidRDefault="00594EE7" w:rsidP="009827C7">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p w14:paraId="0DA12BB8" w14:textId="77777777" w:rsidR="00846428" w:rsidRDefault="00846428" w:rsidP="009827C7">
      <w:pPr>
        <w:pStyle w:val="paragraph"/>
        <w:spacing w:before="0" w:beforeAutospacing="0" w:after="0" w:afterAutospacing="0"/>
        <w:textAlignment w:val="baseline"/>
        <w:rPr>
          <w:rStyle w:val="normaltextrun"/>
          <w:rFonts w:asciiTheme="majorHAnsi" w:hAnsiTheme="majorHAnsi" w:cstheme="majorHAnsi"/>
          <w:b/>
          <w:bCs/>
          <w:color w:val="2F5496" w:themeColor="accent1" w:themeShade="BF"/>
          <w:sz w:val="26"/>
          <w:szCs w:val="26"/>
        </w:rPr>
      </w:pPr>
    </w:p>
    <w:tbl>
      <w:tblPr>
        <w:tblStyle w:val="GridTable6Colorful-Accent54"/>
        <w:tblW w:w="0" w:type="auto"/>
        <w:tblLook w:val="04A0" w:firstRow="1" w:lastRow="0" w:firstColumn="1" w:lastColumn="0" w:noHBand="0" w:noVBand="1"/>
      </w:tblPr>
      <w:tblGrid>
        <w:gridCol w:w="445"/>
        <w:gridCol w:w="8905"/>
      </w:tblGrid>
      <w:tr w:rsidR="00613881" w:rsidRPr="00613881" w14:paraId="03837A7F"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78DBC74" w14:textId="5FD49FA1" w:rsidR="00613881" w:rsidRPr="00746AF7" w:rsidRDefault="00613881" w:rsidP="00613881">
            <w:pPr>
              <w:rPr>
                <w:color w:val="auto"/>
                <w:sz w:val="24"/>
                <w:szCs w:val="24"/>
              </w:rPr>
            </w:pPr>
            <w:r w:rsidRPr="00746AF7">
              <w:rPr>
                <w:color w:val="auto"/>
                <w:sz w:val="24"/>
                <w:szCs w:val="24"/>
              </w:rPr>
              <w:t>Child Care Unit</w:t>
            </w:r>
            <w:r w:rsidR="00E9510B" w:rsidRPr="00746AF7">
              <w:rPr>
                <w:color w:val="auto"/>
                <w:sz w:val="24"/>
                <w:szCs w:val="24"/>
              </w:rPr>
              <w:t xml:space="preserve"> (once the FRC is opened to families):</w:t>
            </w:r>
          </w:p>
        </w:tc>
      </w:tr>
      <w:tr w:rsidR="00613881" w:rsidRPr="00613881" w14:paraId="75B0213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0339701" w14:textId="77777777" w:rsidR="00613881" w:rsidRPr="00613881" w:rsidRDefault="00613881" w:rsidP="00613881"/>
        </w:tc>
        <w:tc>
          <w:tcPr>
            <w:tcW w:w="8905" w:type="dxa"/>
          </w:tcPr>
          <w:p w14:paraId="4634E132" w14:textId="02C2C656" w:rsidR="00613881" w:rsidRPr="00746AF7" w:rsidRDefault="00613881"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46AF7">
              <w:rPr>
                <w:color w:val="auto"/>
                <w:sz w:val="24"/>
                <w:szCs w:val="24"/>
              </w:rPr>
              <w:t xml:space="preserve">Report to </w:t>
            </w:r>
            <w:r w:rsidR="00E9510B" w:rsidRPr="00746AF7">
              <w:rPr>
                <w:color w:val="auto"/>
                <w:sz w:val="24"/>
                <w:szCs w:val="24"/>
              </w:rPr>
              <w:t>the childcare area.</w:t>
            </w:r>
          </w:p>
        </w:tc>
      </w:tr>
      <w:tr w:rsidR="00613881" w:rsidRPr="00613881" w14:paraId="28735D8B"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0F723F6" w14:textId="77777777" w:rsidR="00613881" w:rsidRPr="00613881" w:rsidRDefault="00613881" w:rsidP="00613881"/>
        </w:tc>
        <w:tc>
          <w:tcPr>
            <w:tcW w:w="8905" w:type="dxa"/>
          </w:tcPr>
          <w:p w14:paraId="242B33EA" w14:textId="053F834C" w:rsidR="00613881" w:rsidRPr="00746AF7" w:rsidRDefault="00613881"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746AF7">
              <w:rPr>
                <w:color w:val="auto"/>
                <w:sz w:val="24"/>
                <w:szCs w:val="24"/>
              </w:rPr>
              <w:t>Oversee the provision of childcare at the FRC</w:t>
            </w:r>
            <w:r w:rsidR="00E9510B" w:rsidRPr="00746AF7">
              <w:rPr>
                <w:color w:val="auto"/>
                <w:sz w:val="24"/>
                <w:szCs w:val="24"/>
              </w:rPr>
              <w:t>.</w:t>
            </w:r>
          </w:p>
        </w:tc>
      </w:tr>
      <w:tr w:rsidR="00613881" w:rsidRPr="00613881" w14:paraId="74AA9424"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CD8720D" w14:textId="77777777" w:rsidR="00613881" w:rsidRPr="00613881" w:rsidRDefault="00613881" w:rsidP="00613881"/>
        </w:tc>
        <w:tc>
          <w:tcPr>
            <w:tcW w:w="8905" w:type="dxa"/>
          </w:tcPr>
          <w:p w14:paraId="469C4908" w14:textId="709CBAF9" w:rsidR="00613881" w:rsidRPr="00746AF7" w:rsidRDefault="0061388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46AF7">
              <w:rPr>
                <w:color w:val="auto"/>
                <w:sz w:val="24"/>
                <w:szCs w:val="24"/>
              </w:rPr>
              <w:t>Continually assess the childcare needs of families at the FRC</w:t>
            </w:r>
            <w:r w:rsidR="00E9510B" w:rsidRPr="00746AF7">
              <w:rPr>
                <w:color w:val="auto"/>
                <w:sz w:val="24"/>
                <w:szCs w:val="24"/>
              </w:rPr>
              <w:t>.</w:t>
            </w:r>
          </w:p>
        </w:tc>
      </w:tr>
      <w:tr w:rsidR="00613881" w:rsidRPr="00613881" w14:paraId="5D5C128F"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F0219EB" w14:textId="77777777" w:rsidR="00613881" w:rsidRPr="00613881" w:rsidRDefault="00613881" w:rsidP="00613881"/>
        </w:tc>
        <w:tc>
          <w:tcPr>
            <w:tcW w:w="8905" w:type="dxa"/>
          </w:tcPr>
          <w:p w14:paraId="1EA93B7E" w14:textId="47BDD46A" w:rsidR="00613881" w:rsidRPr="00746AF7" w:rsidRDefault="0061388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746AF7">
              <w:rPr>
                <w:color w:val="auto"/>
                <w:sz w:val="24"/>
                <w:szCs w:val="24"/>
              </w:rPr>
              <w:t>Alert and maintain contact with DCS</w:t>
            </w:r>
            <w:r w:rsidR="00E9510B" w:rsidRPr="00746AF7">
              <w:rPr>
                <w:color w:val="auto"/>
                <w:sz w:val="24"/>
                <w:szCs w:val="24"/>
              </w:rPr>
              <w:t>.</w:t>
            </w:r>
          </w:p>
        </w:tc>
      </w:tr>
      <w:tr w:rsidR="00613881" w:rsidRPr="00613881" w14:paraId="02FB2795"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040E439" w14:textId="77777777" w:rsidR="00613881" w:rsidRPr="00613881" w:rsidRDefault="00613881" w:rsidP="00613881"/>
        </w:tc>
        <w:tc>
          <w:tcPr>
            <w:tcW w:w="8905" w:type="dxa"/>
          </w:tcPr>
          <w:p w14:paraId="4480243E" w14:textId="43270994" w:rsidR="00613881" w:rsidRPr="00746AF7" w:rsidRDefault="0061388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46AF7">
              <w:rPr>
                <w:color w:val="auto"/>
                <w:sz w:val="24"/>
                <w:szCs w:val="24"/>
              </w:rPr>
              <w:t>Maintain constant supervision of unaccompanied minors as DCS/</w:t>
            </w:r>
            <w:r w:rsidR="00E15AC2">
              <w:rPr>
                <w:color w:val="auto"/>
                <w:sz w:val="24"/>
                <w:szCs w:val="24"/>
              </w:rPr>
              <w:t>l</w:t>
            </w:r>
            <w:r w:rsidRPr="00746AF7">
              <w:rPr>
                <w:color w:val="auto"/>
                <w:sz w:val="24"/>
                <w:szCs w:val="24"/>
              </w:rPr>
              <w:t>aw enforcement is notified</w:t>
            </w:r>
            <w:r w:rsidR="00746AF7" w:rsidRPr="00746AF7">
              <w:rPr>
                <w:color w:val="auto"/>
                <w:sz w:val="24"/>
                <w:szCs w:val="24"/>
              </w:rPr>
              <w:t>.</w:t>
            </w:r>
          </w:p>
        </w:tc>
      </w:tr>
      <w:tr w:rsidR="00613881" w:rsidRPr="00613881" w14:paraId="16FEE70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782A366C" w14:textId="77777777" w:rsidR="00613881" w:rsidRPr="00613881" w:rsidRDefault="00613881" w:rsidP="00613881"/>
        </w:tc>
        <w:tc>
          <w:tcPr>
            <w:tcW w:w="8905" w:type="dxa"/>
          </w:tcPr>
          <w:p w14:paraId="0676CF64" w14:textId="66CAB27B" w:rsidR="00613881" w:rsidRPr="00746AF7" w:rsidRDefault="0061388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746AF7">
              <w:rPr>
                <w:color w:val="auto"/>
                <w:sz w:val="24"/>
                <w:szCs w:val="24"/>
              </w:rPr>
              <w:t>Deescalate and stabilize crises, provide children with basic coping tools</w:t>
            </w:r>
            <w:r w:rsidR="00746AF7" w:rsidRPr="00746AF7">
              <w:rPr>
                <w:color w:val="auto"/>
                <w:sz w:val="24"/>
                <w:szCs w:val="24"/>
              </w:rPr>
              <w:t>.</w:t>
            </w:r>
          </w:p>
        </w:tc>
      </w:tr>
      <w:tr w:rsidR="00613881" w:rsidRPr="00613881" w14:paraId="3AD424FB"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BF0C344" w14:textId="77777777" w:rsidR="00613881" w:rsidRPr="00613881" w:rsidRDefault="00613881" w:rsidP="00613881"/>
        </w:tc>
        <w:tc>
          <w:tcPr>
            <w:tcW w:w="8905" w:type="dxa"/>
          </w:tcPr>
          <w:p w14:paraId="6E7FE07E" w14:textId="52DDEAF5" w:rsidR="00613881" w:rsidRPr="00746AF7" w:rsidRDefault="0061388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746AF7">
              <w:rPr>
                <w:color w:val="auto"/>
                <w:sz w:val="24"/>
                <w:szCs w:val="24"/>
              </w:rPr>
              <w:t>Monitor children for escalated behavior, connect</w:t>
            </w:r>
            <w:r w:rsidR="00746AF7" w:rsidRPr="00746AF7">
              <w:rPr>
                <w:color w:val="auto"/>
                <w:sz w:val="24"/>
                <w:szCs w:val="24"/>
              </w:rPr>
              <w:t xml:space="preserve">ing </w:t>
            </w:r>
            <w:r w:rsidRPr="00746AF7">
              <w:rPr>
                <w:color w:val="auto"/>
                <w:sz w:val="24"/>
                <w:szCs w:val="24"/>
              </w:rPr>
              <w:t>to a Youth Specialist as needed</w:t>
            </w:r>
            <w:r w:rsidR="00746AF7" w:rsidRPr="00746AF7">
              <w:rPr>
                <w:color w:val="auto"/>
                <w:sz w:val="24"/>
                <w:szCs w:val="24"/>
              </w:rPr>
              <w:t>.</w:t>
            </w:r>
          </w:p>
        </w:tc>
      </w:tr>
      <w:tr w:rsidR="0007025B" w:rsidRPr="00613881" w14:paraId="31C36E32"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E2D9363" w14:textId="77777777" w:rsidR="0007025B" w:rsidRPr="00613881" w:rsidRDefault="0007025B" w:rsidP="00613881"/>
        </w:tc>
        <w:tc>
          <w:tcPr>
            <w:tcW w:w="8905" w:type="dxa"/>
          </w:tcPr>
          <w:p w14:paraId="757C0472" w14:textId="511DEB79" w:rsidR="0007025B" w:rsidRPr="00431F8D" w:rsidRDefault="00846428"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4"/>
                <w:szCs w:val="24"/>
              </w:rPr>
              <w:t>Contact DCS</w:t>
            </w:r>
            <w:r w:rsidR="00431F8D" w:rsidRPr="00431F8D">
              <w:rPr>
                <w:color w:val="auto"/>
                <w:sz w:val="24"/>
                <w:szCs w:val="24"/>
              </w:rPr>
              <w:t xml:space="preserve"> in the case of an unaccompanied minor when no relative can be identified.</w:t>
            </w:r>
          </w:p>
        </w:tc>
      </w:tr>
    </w:tbl>
    <w:p w14:paraId="6AF94BAD" w14:textId="77777777" w:rsidR="007679AD" w:rsidRPr="007679AD" w:rsidRDefault="007679AD" w:rsidP="007679AD">
      <w:pPr>
        <w:jc w:val="center"/>
        <w:rPr>
          <w:b/>
          <w:bCs/>
          <w:sz w:val="28"/>
          <w:szCs w:val="28"/>
        </w:rPr>
      </w:pPr>
    </w:p>
    <w:p w14:paraId="1A3011DB" w14:textId="77777777" w:rsidR="007101F2" w:rsidRDefault="007101F2" w:rsidP="007679AD">
      <w:pPr>
        <w:jc w:val="center"/>
        <w:rPr>
          <w:b/>
          <w:bCs/>
          <w:sz w:val="28"/>
          <w:szCs w:val="28"/>
        </w:rPr>
      </w:pPr>
    </w:p>
    <w:p w14:paraId="77945575" w14:textId="77777777" w:rsidR="007101F2" w:rsidRDefault="007101F2" w:rsidP="007679AD">
      <w:pPr>
        <w:jc w:val="center"/>
        <w:rPr>
          <w:b/>
          <w:bCs/>
          <w:sz w:val="28"/>
          <w:szCs w:val="28"/>
        </w:rPr>
      </w:pPr>
    </w:p>
    <w:p w14:paraId="4B4E7D0A" w14:textId="77777777" w:rsidR="007101F2" w:rsidRDefault="007101F2" w:rsidP="007679AD">
      <w:pPr>
        <w:jc w:val="center"/>
        <w:rPr>
          <w:b/>
          <w:bCs/>
          <w:sz w:val="28"/>
          <w:szCs w:val="28"/>
        </w:rPr>
      </w:pPr>
    </w:p>
    <w:p w14:paraId="677FC199" w14:textId="77777777" w:rsidR="007101F2" w:rsidRDefault="007101F2" w:rsidP="007679AD">
      <w:pPr>
        <w:jc w:val="center"/>
        <w:rPr>
          <w:b/>
          <w:bCs/>
          <w:sz w:val="28"/>
          <w:szCs w:val="28"/>
        </w:rPr>
      </w:pPr>
    </w:p>
    <w:p w14:paraId="602EB2D2" w14:textId="77777777" w:rsidR="007101F2" w:rsidRDefault="007101F2" w:rsidP="007679AD">
      <w:pPr>
        <w:jc w:val="center"/>
        <w:rPr>
          <w:b/>
          <w:bCs/>
          <w:sz w:val="28"/>
          <w:szCs w:val="28"/>
        </w:rPr>
      </w:pPr>
    </w:p>
    <w:p w14:paraId="5AF82952" w14:textId="77777777" w:rsidR="007101F2" w:rsidRDefault="007101F2" w:rsidP="007679AD">
      <w:pPr>
        <w:jc w:val="center"/>
        <w:rPr>
          <w:b/>
          <w:bCs/>
          <w:sz w:val="28"/>
          <w:szCs w:val="28"/>
        </w:rPr>
      </w:pPr>
    </w:p>
    <w:p w14:paraId="6CC32A0C" w14:textId="77777777" w:rsidR="007101F2" w:rsidRDefault="007101F2" w:rsidP="007679AD">
      <w:pPr>
        <w:jc w:val="center"/>
        <w:rPr>
          <w:b/>
          <w:bCs/>
          <w:sz w:val="28"/>
          <w:szCs w:val="28"/>
        </w:rPr>
      </w:pPr>
    </w:p>
    <w:p w14:paraId="733679FD" w14:textId="77777777" w:rsidR="007101F2" w:rsidRDefault="007101F2" w:rsidP="007679AD">
      <w:pPr>
        <w:jc w:val="center"/>
        <w:rPr>
          <w:b/>
          <w:bCs/>
          <w:sz w:val="28"/>
          <w:szCs w:val="28"/>
        </w:rPr>
      </w:pPr>
    </w:p>
    <w:p w14:paraId="7C3E71B2" w14:textId="77777777" w:rsidR="007101F2" w:rsidRDefault="007101F2" w:rsidP="007679AD">
      <w:pPr>
        <w:jc w:val="center"/>
        <w:rPr>
          <w:b/>
          <w:bCs/>
          <w:sz w:val="28"/>
          <w:szCs w:val="28"/>
        </w:rPr>
      </w:pPr>
    </w:p>
    <w:p w14:paraId="4EEA0A1F" w14:textId="77777777" w:rsidR="007101F2" w:rsidRDefault="007101F2" w:rsidP="007679AD">
      <w:pPr>
        <w:jc w:val="center"/>
        <w:rPr>
          <w:b/>
          <w:bCs/>
          <w:sz w:val="28"/>
          <w:szCs w:val="28"/>
        </w:rPr>
      </w:pPr>
    </w:p>
    <w:p w14:paraId="3D52F7AA" w14:textId="77777777" w:rsidR="007101F2" w:rsidRDefault="007101F2" w:rsidP="007679AD">
      <w:pPr>
        <w:jc w:val="center"/>
        <w:rPr>
          <w:b/>
          <w:bCs/>
          <w:sz w:val="28"/>
          <w:szCs w:val="28"/>
        </w:rPr>
      </w:pPr>
    </w:p>
    <w:p w14:paraId="58DDC9DF" w14:textId="77777777" w:rsidR="007101F2" w:rsidRDefault="007101F2" w:rsidP="007679AD">
      <w:pPr>
        <w:jc w:val="center"/>
        <w:rPr>
          <w:b/>
          <w:bCs/>
          <w:sz w:val="28"/>
          <w:szCs w:val="28"/>
        </w:rPr>
      </w:pPr>
    </w:p>
    <w:p w14:paraId="56AF9E6E" w14:textId="77777777" w:rsidR="007101F2" w:rsidRDefault="007101F2" w:rsidP="007679AD">
      <w:pPr>
        <w:jc w:val="center"/>
        <w:rPr>
          <w:b/>
          <w:bCs/>
          <w:sz w:val="28"/>
          <w:szCs w:val="28"/>
        </w:rPr>
      </w:pPr>
    </w:p>
    <w:p w14:paraId="6C2AD46A" w14:textId="77777777" w:rsidR="007101F2" w:rsidRDefault="007101F2" w:rsidP="007679AD">
      <w:pPr>
        <w:jc w:val="center"/>
        <w:rPr>
          <w:b/>
          <w:bCs/>
          <w:sz w:val="28"/>
          <w:szCs w:val="28"/>
        </w:rPr>
      </w:pPr>
    </w:p>
    <w:p w14:paraId="735A0843" w14:textId="77777777" w:rsidR="007101F2" w:rsidRDefault="007101F2" w:rsidP="007679AD">
      <w:pPr>
        <w:jc w:val="center"/>
        <w:rPr>
          <w:b/>
          <w:bCs/>
          <w:sz w:val="28"/>
          <w:szCs w:val="28"/>
        </w:rPr>
      </w:pPr>
    </w:p>
    <w:p w14:paraId="5E1C011C" w14:textId="77777777" w:rsidR="007101F2" w:rsidRDefault="007101F2" w:rsidP="007679AD">
      <w:pPr>
        <w:jc w:val="center"/>
        <w:rPr>
          <w:b/>
          <w:bCs/>
          <w:sz w:val="28"/>
          <w:szCs w:val="28"/>
        </w:rPr>
      </w:pPr>
    </w:p>
    <w:p w14:paraId="508E8D5A" w14:textId="77777777" w:rsidR="00CE4EF2" w:rsidRDefault="00CE4EF2" w:rsidP="007679AD">
      <w:pPr>
        <w:jc w:val="center"/>
        <w:rPr>
          <w:b/>
          <w:bCs/>
          <w:sz w:val="28"/>
          <w:szCs w:val="28"/>
        </w:rPr>
      </w:pPr>
    </w:p>
    <w:p w14:paraId="0F5C56D9" w14:textId="77777777" w:rsidR="00CE4EF2" w:rsidRDefault="00CE4EF2" w:rsidP="007679AD">
      <w:pPr>
        <w:jc w:val="center"/>
        <w:rPr>
          <w:b/>
          <w:bCs/>
          <w:sz w:val="28"/>
          <w:szCs w:val="28"/>
        </w:rPr>
      </w:pPr>
    </w:p>
    <w:p w14:paraId="481985C1" w14:textId="77777777" w:rsidR="007101F2" w:rsidRDefault="007101F2" w:rsidP="007679AD">
      <w:pPr>
        <w:jc w:val="center"/>
        <w:rPr>
          <w:b/>
          <w:bCs/>
          <w:sz w:val="28"/>
          <w:szCs w:val="28"/>
        </w:rPr>
      </w:pPr>
    </w:p>
    <w:p w14:paraId="7884825B" w14:textId="73636B55" w:rsidR="5218282A" w:rsidRPr="007679AD" w:rsidRDefault="203FAF98" w:rsidP="007679AD">
      <w:pPr>
        <w:jc w:val="center"/>
        <w:rPr>
          <w:b/>
          <w:bCs/>
          <w:sz w:val="28"/>
          <w:szCs w:val="28"/>
        </w:rPr>
      </w:pPr>
      <w:r w:rsidRPr="007679AD">
        <w:rPr>
          <w:b/>
          <w:bCs/>
          <w:sz w:val="28"/>
          <w:szCs w:val="28"/>
        </w:rPr>
        <w:t xml:space="preserve">Appendix </w:t>
      </w:r>
      <w:r w:rsidR="001D05C9" w:rsidRPr="007679AD">
        <w:rPr>
          <w:b/>
          <w:bCs/>
          <w:sz w:val="28"/>
          <w:szCs w:val="28"/>
        </w:rPr>
        <w:t>B</w:t>
      </w:r>
      <w:r w:rsidR="7597C4DB" w:rsidRPr="007679AD">
        <w:rPr>
          <w:b/>
          <w:bCs/>
          <w:sz w:val="28"/>
          <w:szCs w:val="28"/>
        </w:rPr>
        <w:t>:</w:t>
      </w:r>
      <w:r w:rsidRPr="007679AD">
        <w:rPr>
          <w:b/>
          <w:bCs/>
          <w:sz w:val="28"/>
          <w:szCs w:val="28"/>
        </w:rPr>
        <w:t xml:space="preserve"> </w:t>
      </w:r>
      <w:r w:rsidR="5218282A" w:rsidRPr="007679AD">
        <w:rPr>
          <w:b/>
          <w:bCs/>
          <w:sz w:val="28"/>
          <w:szCs w:val="28"/>
        </w:rPr>
        <w:t xml:space="preserve">QR Code and Links to Family </w:t>
      </w:r>
      <w:r w:rsidR="004D13ED" w:rsidRPr="007679AD">
        <w:rPr>
          <w:b/>
          <w:bCs/>
          <w:sz w:val="28"/>
          <w:szCs w:val="28"/>
        </w:rPr>
        <w:t>Tracking</w:t>
      </w:r>
      <w:r w:rsidR="5218282A" w:rsidRPr="007679AD">
        <w:rPr>
          <w:b/>
          <w:bCs/>
          <w:sz w:val="28"/>
          <w:szCs w:val="28"/>
        </w:rPr>
        <w:t xml:space="preserve"> and Family Registration Platforms</w:t>
      </w:r>
    </w:p>
    <w:p w14:paraId="052EB263" w14:textId="77777777" w:rsidR="00D0378B" w:rsidRPr="007679AD" w:rsidRDefault="00D0378B" w:rsidP="00D0378B">
      <w:pPr>
        <w:rPr>
          <w:sz w:val="24"/>
          <w:szCs w:val="24"/>
        </w:rPr>
      </w:pPr>
    </w:p>
    <w:p w14:paraId="03FB8854" w14:textId="7FC5C08C" w:rsidR="70E9AF60" w:rsidRDefault="05E4868A" w:rsidP="007101F2">
      <w:pPr>
        <w:pStyle w:val="Heading2"/>
        <w:rPr>
          <w:rStyle w:val="Hyperlink"/>
          <w:rFonts w:cstheme="minorHAnsi"/>
          <w:color w:val="auto"/>
          <w:sz w:val="24"/>
          <w:szCs w:val="24"/>
        </w:rPr>
      </w:pPr>
      <w:r w:rsidRPr="00CD0AAA">
        <w:rPr>
          <w:rFonts w:asciiTheme="minorHAnsi" w:hAnsiTheme="minorHAnsi" w:cstheme="minorHAnsi"/>
          <w:b/>
          <w:bCs/>
          <w:color w:val="auto"/>
          <w:sz w:val="24"/>
          <w:szCs w:val="24"/>
        </w:rPr>
        <w:t>Family Tracking:</w:t>
      </w:r>
      <w:r w:rsidRPr="00CD0AAA">
        <w:rPr>
          <w:rFonts w:asciiTheme="minorHAnsi" w:hAnsiTheme="minorHAnsi" w:cstheme="minorHAnsi"/>
          <w:color w:val="auto"/>
          <w:sz w:val="24"/>
          <w:szCs w:val="24"/>
        </w:rPr>
        <w:t xml:space="preserve"> For families/</w:t>
      </w:r>
      <w:r w:rsidR="1E9668AD" w:rsidRPr="00CD0AAA">
        <w:rPr>
          <w:rFonts w:asciiTheme="minorHAnsi" w:hAnsiTheme="minorHAnsi" w:cstheme="minorHAnsi"/>
          <w:color w:val="auto"/>
          <w:sz w:val="24"/>
          <w:szCs w:val="24"/>
        </w:rPr>
        <w:t>friends to</w:t>
      </w:r>
      <w:r w:rsidRPr="00CD0AAA">
        <w:rPr>
          <w:rFonts w:asciiTheme="minorHAnsi" w:hAnsiTheme="minorHAnsi" w:cstheme="minorHAnsi"/>
          <w:color w:val="auto"/>
          <w:sz w:val="24"/>
          <w:szCs w:val="24"/>
        </w:rPr>
        <w:t xml:space="preserve"> upload information about their missing loved one</w:t>
      </w:r>
      <w:r w:rsidR="5FF497AF" w:rsidRPr="00CD0AAA">
        <w:rPr>
          <w:rFonts w:asciiTheme="minorHAnsi" w:hAnsiTheme="minorHAnsi" w:cstheme="minorHAnsi"/>
          <w:color w:val="auto"/>
          <w:sz w:val="24"/>
          <w:szCs w:val="24"/>
        </w:rPr>
        <w:t>:</w:t>
      </w:r>
      <w:r w:rsidRPr="00CD0AAA">
        <w:rPr>
          <w:rFonts w:asciiTheme="minorHAnsi" w:hAnsiTheme="minorHAnsi" w:cstheme="minorHAnsi"/>
          <w:color w:val="auto"/>
          <w:sz w:val="24"/>
          <w:szCs w:val="24"/>
        </w:rPr>
        <w:t xml:space="preserve"> </w:t>
      </w:r>
      <w:hyperlink r:id="rId20">
        <w:r w:rsidR="006479BD" w:rsidRPr="007679AD">
          <w:rPr>
            <w:rStyle w:val="Hyperlink"/>
            <w:rFonts w:cstheme="minorHAnsi"/>
            <w:color w:val="auto"/>
            <w:sz w:val="24"/>
            <w:szCs w:val="24"/>
          </w:rPr>
          <w:t>https://hipaa.jotform.com/230178680511150</w:t>
        </w:r>
      </w:hyperlink>
    </w:p>
    <w:p w14:paraId="317637D4" w14:textId="77777777" w:rsidR="006479BD" w:rsidRPr="006479BD" w:rsidRDefault="006479BD" w:rsidP="006479BD"/>
    <w:p w14:paraId="3A5EC322" w14:textId="02B94A21" w:rsidR="000C6405" w:rsidRPr="00220BE9" w:rsidRDefault="004B163D" w:rsidP="001D05C9">
      <w:pPr>
        <w:jc w:val="center"/>
        <w:rPr>
          <w:color w:val="2F5496" w:themeColor="accent1" w:themeShade="BF"/>
        </w:rPr>
      </w:pPr>
      <w:r w:rsidRPr="00220BE9">
        <w:rPr>
          <w:noProof/>
          <w:color w:val="2F5496" w:themeColor="accent1" w:themeShade="BF"/>
        </w:rPr>
        <w:drawing>
          <wp:inline distT="0" distB="0" distL="0" distR="0" wp14:anchorId="5B2D5B6C" wp14:editId="4293F84C">
            <wp:extent cx="2530475" cy="253047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2530475" cy="2530475"/>
                    </a:xfrm>
                    <a:prstGeom prst="rect">
                      <a:avLst/>
                    </a:prstGeom>
                    <a:noFill/>
                    <a:ln>
                      <a:noFill/>
                    </a:ln>
                  </pic:spPr>
                </pic:pic>
              </a:graphicData>
            </a:graphic>
          </wp:inline>
        </w:drawing>
      </w:r>
    </w:p>
    <w:p w14:paraId="3CE4730D" w14:textId="7CD5F023" w:rsidR="3978F48F" w:rsidRDefault="3978F48F" w:rsidP="3978F48F">
      <w:pPr>
        <w:rPr>
          <w:b/>
          <w:bCs/>
        </w:rPr>
      </w:pPr>
    </w:p>
    <w:p w14:paraId="1B6D0B45" w14:textId="17B09504" w:rsidR="3F288A56" w:rsidRPr="00CD0AAA" w:rsidRDefault="05972EE6" w:rsidP="00D0378B">
      <w:pPr>
        <w:pStyle w:val="Heading2"/>
        <w:rPr>
          <w:rStyle w:val="Hyperlink"/>
          <w:rFonts w:asciiTheme="minorHAnsi" w:hAnsiTheme="minorHAnsi" w:cstheme="minorHAnsi"/>
          <w:color w:val="auto"/>
          <w:sz w:val="24"/>
          <w:szCs w:val="24"/>
        </w:rPr>
      </w:pPr>
      <w:r w:rsidRPr="00CD0AAA">
        <w:rPr>
          <w:rFonts w:asciiTheme="minorHAnsi" w:hAnsiTheme="minorHAnsi" w:cstheme="minorHAnsi"/>
          <w:b/>
          <w:bCs/>
          <w:color w:val="auto"/>
          <w:sz w:val="24"/>
          <w:szCs w:val="24"/>
        </w:rPr>
        <w:t>Family Re</w:t>
      </w:r>
      <w:r w:rsidR="000D2601">
        <w:rPr>
          <w:rFonts w:asciiTheme="minorHAnsi" w:hAnsiTheme="minorHAnsi" w:cstheme="minorHAnsi"/>
          <w:b/>
          <w:bCs/>
          <w:color w:val="auto"/>
          <w:sz w:val="24"/>
          <w:szCs w:val="24"/>
        </w:rPr>
        <w:t xml:space="preserve">ception </w:t>
      </w:r>
      <w:r w:rsidRPr="00CD0AAA">
        <w:rPr>
          <w:rFonts w:asciiTheme="minorHAnsi" w:hAnsiTheme="minorHAnsi" w:cstheme="minorHAnsi"/>
          <w:b/>
          <w:bCs/>
          <w:color w:val="auto"/>
          <w:sz w:val="24"/>
          <w:szCs w:val="24"/>
        </w:rPr>
        <w:t>Center Registration:</w:t>
      </w:r>
      <w:r w:rsidRPr="00CD0AAA">
        <w:rPr>
          <w:rFonts w:asciiTheme="minorHAnsi" w:hAnsiTheme="minorHAnsi" w:cstheme="minorHAnsi"/>
          <w:color w:val="auto"/>
          <w:sz w:val="24"/>
          <w:szCs w:val="24"/>
        </w:rPr>
        <w:t xml:space="preserve"> For registration of family/friends upon arriva</w:t>
      </w:r>
      <w:r w:rsidR="3F288A56" w:rsidRPr="00CD0AAA">
        <w:rPr>
          <w:rFonts w:asciiTheme="minorHAnsi" w:hAnsiTheme="minorHAnsi" w:cstheme="minorHAnsi"/>
          <w:color w:val="auto"/>
          <w:sz w:val="24"/>
          <w:szCs w:val="24"/>
        </w:rPr>
        <w:t>l at the FRC</w:t>
      </w:r>
      <w:r w:rsidR="64ABBF8D" w:rsidRPr="00CD0AAA">
        <w:rPr>
          <w:rFonts w:asciiTheme="minorHAnsi" w:hAnsiTheme="minorHAnsi" w:cstheme="minorHAnsi"/>
          <w:color w:val="auto"/>
          <w:sz w:val="24"/>
          <w:szCs w:val="24"/>
        </w:rPr>
        <w:t>:</w:t>
      </w:r>
      <w:r w:rsidR="00D0378B" w:rsidRPr="00CD0AAA">
        <w:rPr>
          <w:rFonts w:asciiTheme="minorHAnsi" w:hAnsiTheme="minorHAnsi" w:cstheme="minorHAnsi"/>
          <w:color w:val="auto"/>
          <w:sz w:val="24"/>
          <w:szCs w:val="24"/>
        </w:rPr>
        <w:t xml:space="preserve"> </w:t>
      </w:r>
      <w:hyperlink r:id="rId22" w:history="1">
        <w:r w:rsidR="00D0378B" w:rsidRPr="00CD0AAA">
          <w:rPr>
            <w:rStyle w:val="Hyperlink"/>
            <w:rFonts w:asciiTheme="minorHAnsi" w:hAnsiTheme="minorHAnsi" w:cstheme="minorHAnsi"/>
            <w:color w:val="auto"/>
            <w:sz w:val="24"/>
            <w:szCs w:val="24"/>
          </w:rPr>
          <w:t>https://form.jotform.com/231205121420030</w:t>
        </w:r>
      </w:hyperlink>
    </w:p>
    <w:p w14:paraId="7F27BEB1" w14:textId="77777777" w:rsidR="00D0378B" w:rsidRPr="00D0378B" w:rsidRDefault="00D0378B" w:rsidP="00D0378B"/>
    <w:p w14:paraId="282F7FD4" w14:textId="55761C75" w:rsidR="013E88DA" w:rsidRDefault="013E88DA" w:rsidP="001D05C9">
      <w:pPr>
        <w:jc w:val="center"/>
      </w:pPr>
      <w:r>
        <w:rPr>
          <w:noProof/>
        </w:rPr>
        <w:drawing>
          <wp:inline distT="0" distB="0" distL="0" distR="0" wp14:anchorId="03865FC4" wp14:editId="0B86FD56">
            <wp:extent cx="2523840" cy="2733675"/>
            <wp:effectExtent l="0" t="0" r="0" b="0"/>
            <wp:docPr id="1547091196" name="Picture 154709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23840" cy="2733675"/>
                    </a:xfrm>
                    <a:prstGeom prst="rect">
                      <a:avLst/>
                    </a:prstGeom>
                  </pic:spPr>
                </pic:pic>
              </a:graphicData>
            </a:graphic>
          </wp:inline>
        </w:drawing>
      </w:r>
    </w:p>
    <w:p w14:paraId="75BF84E1" w14:textId="3FB6D890" w:rsidR="3978F48F" w:rsidRDefault="3978F48F" w:rsidP="3978F48F"/>
    <w:p w14:paraId="6722CEED" w14:textId="128020A8" w:rsidR="3434BB2D" w:rsidRPr="00CD0AAA" w:rsidRDefault="3434BB2D" w:rsidP="001D05C9">
      <w:pPr>
        <w:pStyle w:val="Heading2"/>
        <w:rPr>
          <w:rStyle w:val="Hyperlink"/>
          <w:rFonts w:asciiTheme="minorHAnsi" w:hAnsiTheme="minorHAnsi" w:cstheme="minorHAnsi"/>
          <w:color w:val="auto"/>
          <w:sz w:val="24"/>
          <w:szCs w:val="24"/>
        </w:rPr>
      </w:pPr>
      <w:r w:rsidRPr="00CD0AAA">
        <w:rPr>
          <w:rFonts w:asciiTheme="minorHAnsi" w:hAnsiTheme="minorHAnsi" w:cstheme="minorHAnsi"/>
          <w:b/>
          <w:bCs/>
          <w:color w:val="auto"/>
          <w:sz w:val="24"/>
          <w:szCs w:val="24"/>
        </w:rPr>
        <w:t>Evacuee Registration Form</w:t>
      </w:r>
      <w:r w:rsidRPr="00CD0AAA">
        <w:rPr>
          <w:rFonts w:asciiTheme="minorHAnsi" w:hAnsiTheme="minorHAnsi" w:cstheme="minorHAnsi"/>
          <w:color w:val="auto"/>
          <w:sz w:val="24"/>
          <w:szCs w:val="24"/>
        </w:rPr>
        <w:t xml:space="preserve">: For use when families are evacuated and in need of services </w:t>
      </w:r>
      <w:r w:rsidR="0995BC6A" w:rsidRPr="00CD0AAA">
        <w:rPr>
          <w:rFonts w:asciiTheme="minorHAnsi" w:hAnsiTheme="minorHAnsi" w:cstheme="minorHAnsi"/>
          <w:color w:val="auto"/>
          <w:sz w:val="24"/>
          <w:szCs w:val="24"/>
        </w:rPr>
        <w:t>as a result of a natural or man-made disaster</w:t>
      </w:r>
      <w:r w:rsidR="420E4128" w:rsidRPr="00CD0AAA">
        <w:rPr>
          <w:rFonts w:asciiTheme="minorHAnsi" w:hAnsiTheme="minorHAnsi" w:cstheme="minorHAnsi"/>
          <w:color w:val="auto"/>
          <w:sz w:val="24"/>
          <w:szCs w:val="24"/>
        </w:rPr>
        <w:t>:</w:t>
      </w:r>
      <w:r w:rsidR="001D05C9" w:rsidRPr="00CD0AAA">
        <w:rPr>
          <w:rFonts w:asciiTheme="minorHAnsi" w:hAnsiTheme="minorHAnsi" w:cstheme="minorHAnsi"/>
          <w:color w:val="auto"/>
          <w:sz w:val="24"/>
          <w:szCs w:val="24"/>
        </w:rPr>
        <w:t xml:space="preserve"> </w:t>
      </w:r>
      <w:hyperlink r:id="rId24" w:history="1">
        <w:r w:rsidR="00354445" w:rsidRPr="00CD0AAA">
          <w:rPr>
            <w:rStyle w:val="Hyperlink"/>
            <w:rFonts w:asciiTheme="minorHAnsi" w:hAnsiTheme="minorHAnsi" w:cstheme="minorHAnsi"/>
            <w:color w:val="auto"/>
            <w:sz w:val="24"/>
            <w:szCs w:val="24"/>
          </w:rPr>
          <w:t>https://form.jotform.com/231217056813046</w:t>
        </w:r>
      </w:hyperlink>
    </w:p>
    <w:p w14:paraId="00A7DED0" w14:textId="77777777" w:rsidR="007679AD" w:rsidRPr="007679AD" w:rsidRDefault="007679AD" w:rsidP="007679AD"/>
    <w:p w14:paraId="0F155765" w14:textId="4300532B" w:rsidR="3434BB2D" w:rsidRDefault="3434BB2D" w:rsidP="001D05C9">
      <w:pPr>
        <w:jc w:val="center"/>
      </w:pPr>
      <w:r>
        <w:rPr>
          <w:noProof/>
        </w:rPr>
        <w:drawing>
          <wp:inline distT="0" distB="0" distL="0" distR="0" wp14:anchorId="5F46471E" wp14:editId="29256EB9">
            <wp:extent cx="2373531" cy="2643376"/>
            <wp:effectExtent l="0" t="0" r="0" b="0"/>
            <wp:docPr id="366584274" name="Picture 36658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373531" cy="2643376"/>
                    </a:xfrm>
                    <a:prstGeom prst="rect">
                      <a:avLst/>
                    </a:prstGeom>
                  </pic:spPr>
                </pic:pic>
              </a:graphicData>
            </a:graphic>
          </wp:inline>
        </w:drawing>
      </w:r>
    </w:p>
    <w:p w14:paraId="4C647986" w14:textId="4DC247D0" w:rsidR="00354445" w:rsidRDefault="00354445">
      <w:pPr>
        <w:rPr>
          <w:rFonts w:asciiTheme="majorHAnsi" w:eastAsiaTheme="majorEastAsia" w:hAnsiTheme="majorHAnsi" w:cstheme="majorBidi"/>
          <w:b/>
          <w:bCs/>
          <w:color w:val="2F5496" w:themeColor="accent1" w:themeShade="BF"/>
          <w:sz w:val="32"/>
          <w:szCs w:val="32"/>
        </w:rPr>
      </w:pPr>
    </w:p>
    <w:p w14:paraId="6AEEEFDF" w14:textId="77777777" w:rsidR="006C47E7" w:rsidRDefault="006C47E7" w:rsidP="4A92370B">
      <w:pPr>
        <w:pStyle w:val="Heading2"/>
        <w:rPr>
          <w:b/>
          <w:bCs/>
          <w:sz w:val="32"/>
          <w:szCs w:val="32"/>
        </w:rPr>
      </w:pPr>
    </w:p>
    <w:p w14:paraId="095CB2B3" w14:textId="77777777" w:rsidR="006C47E7" w:rsidRDefault="006C47E7" w:rsidP="4A92370B">
      <w:pPr>
        <w:pStyle w:val="Heading2"/>
        <w:rPr>
          <w:b/>
          <w:bCs/>
          <w:sz w:val="32"/>
          <w:szCs w:val="32"/>
        </w:rPr>
      </w:pPr>
    </w:p>
    <w:p w14:paraId="714F0157" w14:textId="77777777" w:rsidR="000042D9" w:rsidRDefault="000042D9">
      <w:pPr>
        <w:rPr>
          <w:rFonts w:asciiTheme="majorHAnsi" w:eastAsiaTheme="majorEastAsia" w:hAnsiTheme="majorHAnsi" w:cstheme="majorBidi"/>
          <w:b/>
          <w:bCs/>
          <w:color w:val="2F5496" w:themeColor="accent1" w:themeShade="BF"/>
          <w:sz w:val="32"/>
          <w:szCs w:val="32"/>
        </w:rPr>
      </w:pPr>
      <w:r>
        <w:rPr>
          <w:b/>
          <w:bCs/>
          <w:sz w:val="32"/>
          <w:szCs w:val="32"/>
        </w:rPr>
        <w:br w:type="page"/>
      </w:r>
    </w:p>
    <w:p w14:paraId="73CCE55F" w14:textId="42539A60" w:rsidR="5218282A" w:rsidRPr="007679AD" w:rsidRDefault="5283F757" w:rsidP="007679AD">
      <w:pPr>
        <w:jc w:val="center"/>
        <w:rPr>
          <w:rFonts w:ascii="Arial" w:hAnsi="Arial" w:cs="Arial"/>
          <w:b/>
          <w:bCs/>
          <w:sz w:val="28"/>
          <w:szCs w:val="28"/>
        </w:rPr>
      </w:pPr>
      <w:r w:rsidRPr="007679AD">
        <w:rPr>
          <w:b/>
          <w:bCs/>
          <w:sz w:val="28"/>
          <w:szCs w:val="28"/>
        </w:rPr>
        <w:t xml:space="preserve">Appendix </w:t>
      </w:r>
      <w:r w:rsidR="001D05C9" w:rsidRPr="007679AD">
        <w:rPr>
          <w:b/>
          <w:bCs/>
          <w:sz w:val="28"/>
          <w:szCs w:val="28"/>
        </w:rPr>
        <w:t>C</w:t>
      </w:r>
      <w:r w:rsidR="15FAFFFB" w:rsidRPr="007679AD">
        <w:rPr>
          <w:b/>
          <w:bCs/>
          <w:sz w:val="28"/>
          <w:szCs w:val="28"/>
        </w:rPr>
        <w:t>:</w:t>
      </w:r>
      <w:r w:rsidRPr="007679AD">
        <w:rPr>
          <w:b/>
          <w:bCs/>
          <w:sz w:val="28"/>
          <w:szCs w:val="28"/>
        </w:rPr>
        <w:t xml:space="preserve"> </w:t>
      </w:r>
      <w:r w:rsidR="5218282A" w:rsidRPr="007679AD">
        <w:rPr>
          <w:b/>
          <w:bCs/>
          <w:sz w:val="28"/>
          <w:szCs w:val="28"/>
        </w:rPr>
        <w:t>FRC Supply List/Established Bins</w:t>
      </w:r>
    </w:p>
    <w:p w14:paraId="61949281" w14:textId="77777777" w:rsidR="00746AF7" w:rsidRPr="007679AD" w:rsidRDefault="00746AF7" w:rsidP="007F28C8">
      <w:pPr>
        <w:spacing w:after="0" w:line="240" w:lineRule="auto"/>
        <w:textAlignment w:val="baseline"/>
        <w:rPr>
          <w:rFonts w:eastAsia="Times New Roman" w:cstheme="minorHAnsi"/>
          <w:color w:val="2F5496" w:themeColor="accent1" w:themeShade="BF"/>
          <w:sz w:val="26"/>
          <w:szCs w:val="26"/>
        </w:rPr>
      </w:pPr>
    </w:p>
    <w:p w14:paraId="0D3EC2B1" w14:textId="493D1BCE"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General office supplies</w:t>
      </w:r>
      <w:r w:rsidR="00746AF7" w:rsidRPr="007679AD">
        <w:rPr>
          <w:rFonts w:eastAsia="Times New Roman" w:cstheme="minorHAnsi"/>
          <w:sz w:val="24"/>
          <w:szCs w:val="24"/>
        </w:rPr>
        <w:t>.</w:t>
      </w:r>
    </w:p>
    <w:p w14:paraId="3BBFB799" w14:textId="31365DE6"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Wristbands (Two different colors for staff/families)</w:t>
      </w:r>
      <w:r w:rsidR="00746AF7" w:rsidRPr="007679AD">
        <w:rPr>
          <w:rFonts w:eastAsia="Times New Roman" w:cstheme="minorHAnsi"/>
          <w:sz w:val="24"/>
          <w:szCs w:val="24"/>
        </w:rPr>
        <w:t>.</w:t>
      </w:r>
    </w:p>
    <w:p w14:paraId="44F3445F" w14:textId="7C506A01"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Locking file folder</w:t>
      </w:r>
      <w:r w:rsidR="00746AF7" w:rsidRPr="007679AD">
        <w:rPr>
          <w:rFonts w:eastAsia="Times New Roman" w:cstheme="minorHAnsi"/>
          <w:sz w:val="24"/>
          <w:szCs w:val="24"/>
        </w:rPr>
        <w:t>.</w:t>
      </w:r>
    </w:p>
    <w:p w14:paraId="4392B78B" w14:textId="77777777"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Paper copies:  </w:t>
      </w:r>
    </w:p>
    <w:p w14:paraId="6E9830D3" w14:textId="6F40B375"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Sign in/sign out sheets for staff</w:t>
      </w:r>
      <w:r w:rsidR="00746AF7" w:rsidRPr="007679AD">
        <w:rPr>
          <w:rFonts w:eastAsia="Times New Roman" w:cstheme="minorHAnsi"/>
          <w:sz w:val="24"/>
          <w:szCs w:val="24"/>
        </w:rPr>
        <w:t>,</w:t>
      </w:r>
    </w:p>
    <w:p w14:paraId="5F960CFB" w14:textId="27B270D9"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Family registration sheets</w:t>
      </w:r>
      <w:r w:rsidR="00746AF7" w:rsidRPr="007679AD">
        <w:rPr>
          <w:rFonts w:eastAsia="Times New Roman" w:cstheme="minorHAnsi"/>
          <w:sz w:val="24"/>
          <w:szCs w:val="24"/>
        </w:rPr>
        <w:t>,</w:t>
      </w:r>
    </w:p>
    <w:p w14:paraId="1A7CDC9E" w14:textId="03A00CA7"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Donation site flyers</w:t>
      </w:r>
      <w:r w:rsidR="00746AF7" w:rsidRPr="007679AD">
        <w:rPr>
          <w:rFonts w:eastAsia="Times New Roman" w:cstheme="minorHAnsi"/>
          <w:sz w:val="24"/>
          <w:szCs w:val="24"/>
        </w:rPr>
        <w:t>,</w:t>
      </w:r>
      <w:r w:rsidRPr="007679AD">
        <w:rPr>
          <w:rFonts w:eastAsia="Times New Roman" w:cstheme="minorHAnsi"/>
          <w:sz w:val="24"/>
          <w:szCs w:val="24"/>
        </w:rPr>
        <w:t> </w:t>
      </w:r>
    </w:p>
    <w:p w14:paraId="43284E4C" w14:textId="2E1211A6"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FRC maps</w:t>
      </w:r>
      <w:r w:rsidR="00746AF7" w:rsidRPr="007679AD">
        <w:rPr>
          <w:rFonts w:eastAsia="Times New Roman" w:cstheme="minorHAnsi"/>
          <w:sz w:val="24"/>
          <w:szCs w:val="24"/>
        </w:rPr>
        <w:t>,</w:t>
      </w:r>
      <w:r w:rsidRPr="007679AD">
        <w:rPr>
          <w:rFonts w:eastAsia="Times New Roman" w:cstheme="minorHAnsi"/>
          <w:sz w:val="24"/>
          <w:szCs w:val="24"/>
        </w:rPr>
        <w:t> </w:t>
      </w:r>
    </w:p>
    <w:p w14:paraId="7C509C96" w14:textId="468BF2DF" w:rsidR="007F28C8" w:rsidRPr="007679AD"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 xml:space="preserve">Family </w:t>
      </w:r>
      <w:r w:rsidR="00F17DEA" w:rsidRPr="007679AD">
        <w:rPr>
          <w:rFonts w:eastAsia="Times New Roman" w:cstheme="minorHAnsi"/>
          <w:sz w:val="24"/>
          <w:szCs w:val="24"/>
        </w:rPr>
        <w:t>Welcome Flyer</w:t>
      </w:r>
      <w:r w:rsidR="00746AF7" w:rsidRPr="007679AD">
        <w:rPr>
          <w:rFonts w:eastAsia="Times New Roman" w:cstheme="minorHAnsi"/>
          <w:sz w:val="24"/>
          <w:szCs w:val="24"/>
        </w:rPr>
        <w:t>, and</w:t>
      </w:r>
      <w:r w:rsidRPr="007679AD">
        <w:rPr>
          <w:rFonts w:eastAsia="Times New Roman" w:cstheme="minorHAnsi"/>
          <w:sz w:val="24"/>
          <w:szCs w:val="24"/>
        </w:rPr>
        <w:t> </w:t>
      </w:r>
    </w:p>
    <w:p w14:paraId="3B9424AC" w14:textId="1E14E20F" w:rsidR="007F28C8"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Job Action Sheets</w:t>
      </w:r>
      <w:r w:rsidR="00746AF7" w:rsidRPr="007679AD">
        <w:rPr>
          <w:rFonts w:eastAsia="Times New Roman" w:cstheme="minorHAnsi"/>
          <w:sz w:val="24"/>
          <w:szCs w:val="24"/>
        </w:rPr>
        <w:t>.</w:t>
      </w:r>
    </w:p>
    <w:p w14:paraId="3D2485F1" w14:textId="0A789D0B" w:rsidR="00B34C45" w:rsidRPr="003B36F5" w:rsidRDefault="00B34C45" w:rsidP="001F254C">
      <w:pPr>
        <w:pStyle w:val="ListParagraph"/>
        <w:numPr>
          <w:ilvl w:val="1"/>
          <w:numId w:val="15"/>
        </w:numPr>
        <w:spacing w:after="0" w:line="240" w:lineRule="auto"/>
        <w:textAlignment w:val="baseline"/>
        <w:rPr>
          <w:rFonts w:eastAsia="Times New Roman" w:cstheme="minorHAnsi"/>
          <w:sz w:val="24"/>
          <w:szCs w:val="24"/>
        </w:rPr>
      </w:pPr>
      <w:r w:rsidRPr="003B36F5">
        <w:rPr>
          <w:rFonts w:eastAsia="Times New Roman" w:cstheme="minorHAnsi"/>
          <w:sz w:val="24"/>
          <w:szCs w:val="24"/>
        </w:rPr>
        <w:t>Accessible information in large print.</w:t>
      </w:r>
    </w:p>
    <w:p w14:paraId="3D4FAFD4" w14:textId="7DE70836"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Whiteboard arrows/signage</w:t>
      </w:r>
      <w:r w:rsidR="00746AF7" w:rsidRPr="007679AD">
        <w:rPr>
          <w:rFonts w:eastAsia="Times New Roman" w:cstheme="minorHAnsi"/>
          <w:sz w:val="24"/>
          <w:szCs w:val="24"/>
        </w:rPr>
        <w:t>.</w:t>
      </w:r>
    </w:p>
    <w:p w14:paraId="35192D96" w14:textId="07DFD944"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Dry erase markers</w:t>
      </w:r>
      <w:r w:rsidR="00746AF7" w:rsidRPr="007679AD">
        <w:rPr>
          <w:rFonts w:eastAsia="Times New Roman" w:cstheme="minorHAnsi"/>
          <w:sz w:val="24"/>
          <w:szCs w:val="24"/>
        </w:rPr>
        <w:t>.</w:t>
      </w:r>
    </w:p>
    <w:p w14:paraId="21F6979B" w14:textId="0A573FC4"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Chairs and tables</w:t>
      </w:r>
      <w:r w:rsidR="00746AF7" w:rsidRPr="007679AD">
        <w:rPr>
          <w:rFonts w:eastAsia="Times New Roman" w:cstheme="minorHAnsi"/>
          <w:sz w:val="24"/>
          <w:szCs w:val="24"/>
        </w:rPr>
        <w:t>.</w:t>
      </w:r>
    </w:p>
    <w:p w14:paraId="0C22CD0F" w14:textId="510FA998"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Maintenance supplies</w:t>
      </w:r>
      <w:r w:rsidR="00746AF7" w:rsidRPr="007679AD">
        <w:rPr>
          <w:rFonts w:eastAsia="Times New Roman" w:cstheme="minorHAnsi"/>
          <w:sz w:val="24"/>
          <w:szCs w:val="24"/>
        </w:rPr>
        <w:t>.</w:t>
      </w:r>
    </w:p>
    <w:p w14:paraId="2E217152" w14:textId="6A0C0C3B"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First aid supplies with medical unit</w:t>
      </w:r>
      <w:r w:rsidR="00746AF7" w:rsidRPr="007679AD">
        <w:rPr>
          <w:rFonts w:eastAsia="Times New Roman" w:cstheme="minorHAnsi"/>
          <w:sz w:val="24"/>
          <w:szCs w:val="24"/>
        </w:rPr>
        <w:t>.</w:t>
      </w:r>
    </w:p>
    <w:p w14:paraId="54052B75" w14:textId="6B3E31D6"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Phone chargers for client use/phone charging station</w:t>
      </w:r>
      <w:r w:rsidR="00746AF7" w:rsidRPr="007679AD">
        <w:rPr>
          <w:rFonts w:eastAsia="Times New Roman" w:cstheme="minorHAnsi"/>
          <w:sz w:val="24"/>
          <w:szCs w:val="24"/>
        </w:rPr>
        <w:t>.</w:t>
      </w:r>
      <w:r w:rsidRPr="007679AD">
        <w:rPr>
          <w:rFonts w:eastAsia="Times New Roman" w:cstheme="minorHAnsi"/>
          <w:sz w:val="24"/>
          <w:szCs w:val="24"/>
        </w:rPr>
        <w:t> </w:t>
      </w:r>
    </w:p>
    <w:p w14:paraId="65610B15" w14:textId="54CD81A1"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Kleenex</w:t>
      </w:r>
      <w:r w:rsidR="00746AF7" w:rsidRPr="007679AD">
        <w:rPr>
          <w:rFonts w:eastAsia="Times New Roman" w:cstheme="minorHAnsi"/>
          <w:sz w:val="24"/>
          <w:szCs w:val="24"/>
        </w:rPr>
        <w:t>.</w:t>
      </w:r>
    </w:p>
    <w:p w14:paraId="56F30DD4" w14:textId="0CA9D1A3"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Blankets</w:t>
      </w:r>
      <w:r w:rsidR="00746AF7" w:rsidRPr="007679AD">
        <w:rPr>
          <w:rFonts w:eastAsia="Times New Roman" w:cstheme="minorHAnsi"/>
          <w:sz w:val="24"/>
          <w:szCs w:val="24"/>
        </w:rPr>
        <w:t>.</w:t>
      </w:r>
    </w:p>
    <w:p w14:paraId="0267BCAF" w14:textId="5F5875A3"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Radio charger/dock</w:t>
      </w:r>
      <w:r w:rsidR="00746AF7" w:rsidRPr="007679AD">
        <w:rPr>
          <w:rFonts w:eastAsia="Times New Roman" w:cstheme="minorHAnsi"/>
          <w:sz w:val="24"/>
          <w:szCs w:val="24"/>
        </w:rPr>
        <w:t>.</w:t>
      </w:r>
    </w:p>
    <w:p w14:paraId="2B3F0E14" w14:textId="5FA5E50D" w:rsidR="00971528" w:rsidRPr="007679AD" w:rsidRDefault="0097152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Extension cords</w:t>
      </w:r>
      <w:r w:rsidR="00746AF7" w:rsidRPr="007679AD">
        <w:rPr>
          <w:rFonts w:eastAsia="Times New Roman" w:cstheme="minorHAnsi"/>
          <w:sz w:val="24"/>
          <w:szCs w:val="24"/>
        </w:rPr>
        <w:t>.</w:t>
      </w:r>
    </w:p>
    <w:p w14:paraId="60BE2D82" w14:textId="7A5100B5"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Cases of water</w:t>
      </w:r>
      <w:r w:rsidR="00746AF7" w:rsidRPr="007679AD">
        <w:rPr>
          <w:rFonts w:eastAsia="Times New Roman" w:cstheme="minorHAnsi"/>
          <w:sz w:val="24"/>
          <w:szCs w:val="24"/>
        </w:rPr>
        <w:t>.</w:t>
      </w:r>
      <w:r w:rsidRPr="007679AD">
        <w:rPr>
          <w:rFonts w:eastAsia="Times New Roman" w:cstheme="minorHAnsi"/>
          <w:sz w:val="24"/>
          <w:szCs w:val="24"/>
        </w:rPr>
        <w:t> </w:t>
      </w:r>
    </w:p>
    <w:p w14:paraId="36A554EC" w14:textId="409C5258"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Gloves</w:t>
      </w:r>
      <w:r w:rsidR="00746AF7" w:rsidRPr="007679AD">
        <w:rPr>
          <w:rFonts w:eastAsia="Times New Roman" w:cstheme="minorHAnsi"/>
          <w:sz w:val="24"/>
          <w:szCs w:val="24"/>
        </w:rPr>
        <w:t>.</w:t>
      </w:r>
    </w:p>
    <w:p w14:paraId="7FB7BA12" w14:textId="22DB96C3"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Clorox wipes</w:t>
      </w:r>
      <w:r w:rsidR="00746AF7" w:rsidRPr="007679AD">
        <w:rPr>
          <w:rFonts w:eastAsia="Times New Roman" w:cstheme="minorHAnsi"/>
          <w:sz w:val="24"/>
          <w:szCs w:val="24"/>
        </w:rPr>
        <w:t>.</w:t>
      </w:r>
    </w:p>
    <w:p w14:paraId="466A4AA9" w14:textId="18F851CC" w:rsidR="007F28C8" w:rsidRPr="007679AD"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Evidence bags</w:t>
      </w:r>
      <w:r w:rsidR="00746AF7" w:rsidRPr="007679AD">
        <w:rPr>
          <w:rFonts w:eastAsia="Times New Roman" w:cstheme="minorHAnsi"/>
          <w:sz w:val="24"/>
          <w:szCs w:val="24"/>
        </w:rPr>
        <w:t>.</w:t>
      </w:r>
    </w:p>
    <w:p w14:paraId="00D2A70D" w14:textId="47396F7F" w:rsidR="005A7723"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7679AD">
        <w:rPr>
          <w:rFonts w:eastAsia="Times New Roman" w:cstheme="minorHAnsi"/>
          <w:sz w:val="24"/>
          <w:szCs w:val="24"/>
        </w:rPr>
        <w:t>Masks</w:t>
      </w:r>
      <w:r w:rsidR="00746AF7" w:rsidRPr="007679AD">
        <w:rPr>
          <w:rFonts w:eastAsia="Times New Roman" w:cstheme="minorHAnsi"/>
          <w:sz w:val="24"/>
          <w:szCs w:val="24"/>
        </w:rPr>
        <w:t>.</w:t>
      </w:r>
    </w:p>
    <w:p w14:paraId="03DF643E" w14:textId="47179145" w:rsidR="00846428" w:rsidRPr="003B36F5" w:rsidRDefault="00846428" w:rsidP="001F254C">
      <w:pPr>
        <w:pStyle w:val="ListParagraph"/>
        <w:numPr>
          <w:ilvl w:val="0"/>
          <w:numId w:val="15"/>
        </w:numPr>
        <w:spacing w:after="0" w:line="240" w:lineRule="auto"/>
        <w:textAlignment w:val="baseline"/>
        <w:rPr>
          <w:rFonts w:eastAsia="Times New Roman" w:cstheme="minorHAnsi"/>
          <w:sz w:val="24"/>
          <w:szCs w:val="24"/>
        </w:rPr>
      </w:pPr>
      <w:r>
        <w:rPr>
          <w:rFonts w:eastAsia="Times New Roman" w:cstheme="minorHAnsi"/>
          <w:sz w:val="24"/>
          <w:szCs w:val="24"/>
        </w:rPr>
        <w:t xml:space="preserve">Hand </w:t>
      </w:r>
      <w:r w:rsidRPr="003B36F5">
        <w:rPr>
          <w:rFonts w:eastAsia="Times New Roman" w:cstheme="minorHAnsi"/>
          <w:sz w:val="24"/>
          <w:szCs w:val="24"/>
        </w:rPr>
        <w:t>sanitizers.</w:t>
      </w:r>
    </w:p>
    <w:p w14:paraId="7B356A73" w14:textId="1AE1E91B" w:rsidR="00B34C45" w:rsidRPr="003B36F5" w:rsidRDefault="00B34C45" w:rsidP="001F254C">
      <w:pPr>
        <w:pStyle w:val="ListParagraph"/>
        <w:numPr>
          <w:ilvl w:val="0"/>
          <w:numId w:val="15"/>
        </w:numPr>
        <w:spacing w:after="0" w:line="240" w:lineRule="auto"/>
        <w:textAlignment w:val="baseline"/>
        <w:rPr>
          <w:rFonts w:eastAsia="Times New Roman" w:cstheme="minorHAnsi"/>
          <w:sz w:val="24"/>
          <w:szCs w:val="24"/>
        </w:rPr>
      </w:pPr>
      <w:r w:rsidRPr="003B36F5">
        <w:rPr>
          <w:rFonts w:eastAsia="Times New Roman" w:cstheme="minorHAnsi"/>
          <w:sz w:val="24"/>
          <w:szCs w:val="24"/>
        </w:rPr>
        <w:t>Access and functional needs considerations.</w:t>
      </w:r>
    </w:p>
    <w:p w14:paraId="46FB027F" w14:textId="77777777" w:rsidR="007C319B" w:rsidRDefault="007C319B" w:rsidP="4D54BC2E">
      <w:pPr>
        <w:pStyle w:val="Heading2"/>
        <w:widowControl w:val="0"/>
        <w:rPr>
          <w:b/>
          <w:bCs/>
          <w:sz w:val="32"/>
          <w:szCs w:val="32"/>
        </w:rPr>
      </w:pPr>
    </w:p>
    <w:p w14:paraId="3DA6F5DE" w14:textId="77777777" w:rsidR="007C319B" w:rsidRDefault="007C319B" w:rsidP="4D54BC2E">
      <w:pPr>
        <w:pStyle w:val="Heading2"/>
        <w:widowControl w:val="0"/>
        <w:rPr>
          <w:b/>
          <w:bCs/>
          <w:sz w:val="32"/>
          <w:szCs w:val="32"/>
        </w:rPr>
      </w:pPr>
    </w:p>
    <w:p w14:paraId="49A20C34" w14:textId="77777777" w:rsidR="007C319B" w:rsidRDefault="007C319B" w:rsidP="4D54BC2E">
      <w:pPr>
        <w:pStyle w:val="Heading2"/>
        <w:widowControl w:val="0"/>
        <w:rPr>
          <w:b/>
          <w:bCs/>
          <w:sz w:val="32"/>
          <w:szCs w:val="32"/>
        </w:rPr>
      </w:pPr>
    </w:p>
    <w:p w14:paraId="67BEE71F" w14:textId="77777777" w:rsidR="007C319B" w:rsidRDefault="007C319B" w:rsidP="4D54BC2E">
      <w:pPr>
        <w:pStyle w:val="Heading2"/>
        <w:widowControl w:val="0"/>
        <w:rPr>
          <w:b/>
          <w:bCs/>
          <w:sz w:val="32"/>
          <w:szCs w:val="32"/>
        </w:rPr>
      </w:pPr>
    </w:p>
    <w:p w14:paraId="3BE632ED" w14:textId="3168EDB8" w:rsidR="00FA1B07" w:rsidRPr="00746AF7" w:rsidRDefault="007C319B" w:rsidP="00746AF7">
      <w:pPr>
        <w:rPr>
          <w:rFonts w:asciiTheme="majorHAnsi" w:eastAsiaTheme="majorEastAsia" w:hAnsiTheme="majorHAnsi" w:cstheme="majorBidi"/>
          <w:b/>
          <w:bCs/>
          <w:color w:val="2F5496" w:themeColor="accent1" w:themeShade="BF"/>
          <w:sz w:val="32"/>
          <w:szCs w:val="32"/>
        </w:rPr>
      </w:pPr>
      <w:r>
        <w:rPr>
          <w:b/>
          <w:bCs/>
          <w:sz w:val="32"/>
          <w:szCs w:val="32"/>
        </w:rPr>
        <w:br w:type="page"/>
      </w:r>
    </w:p>
    <w:p w14:paraId="3A4F9802" w14:textId="77777777" w:rsidR="007679AD" w:rsidRDefault="007679AD" w:rsidP="007679AD">
      <w:pPr>
        <w:jc w:val="center"/>
        <w:rPr>
          <w:b/>
          <w:sz w:val="28"/>
          <w:szCs w:val="28"/>
        </w:rPr>
        <w:sectPr w:rsidR="007679AD" w:rsidSect="001F4C1F">
          <w:footerReference w:type="default" r:id="rId26"/>
          <w:pgSz w:w="12240" w:h="15840"/>
          <w:pgMar w:top="1440" w:right="1440" w:bottom="1440" w:left="1440" w:header="720" w:footer="720" w:gutter="0"/>
          <w:cols w:space="720"/>
          <w:titlePg/>
          <w:docGrid w:linePitch="360"/>
        </w:sectPr>
      </w:pPr>
    </w:p>
    <w:p w14:paraId="002C049C" w14:textId="062468A9" w:rsidR="007236A8" w:rsidRDefault="21D0F443" w:rsidP="007679AD">
      <w:pPr>
        <w:jc w:val="center"/>
        <w:rPr>
          <w:b/>
          <w:sz w:val="28"/>
          <w:szCs w:val="28"/>
        </w:rPr>
      </w:pPr>
      <w:r w:rsidRPr="007679AD">
        <w:rPr>
          <w:b/>
          <w:sz w:val="28"/>
          <w:szCs w:val="28"/>
        </w:rPr>
        <w:t xml:space="preserve">Appendix </w:t>
      </w:r>
      <w:r w:rsidR="004B749A" w:rsidRPr="007679AD">
        <w:rPr>
          <w:b/>
          <w:sz w:val="28"/>
          <w:szCs w:val="28"/>
        </w:rPr>
        <w:t>D</w:t>
      </w:r>
      <w:r w:rsidR="259D8BA1" w:rsidRPr="007679AD">
        <w:rPr>
          <w:b/>
          <w:sz w:val="28"/>
          <w:szCs w:val="28"/>
        </w:rPr>
        <w:t xml:space="preserve">: </w:t>
      </w:r>
      <w:r w:rsidR="00407368" w:rsidRPr="007679AD">
        <w:rPr>
          <w:b/>
          <w:sz w:val="28"/>
          <w:szCs w:val="28"/>
        </w:rPr>
        <w:t>Sign In/Sign Out Sheet</w:t>
      </w:r>
    </w:p>
    <w:p w14:paraId="3ACD3D34" w14:textId="77777777" w:rsidR="007679AD" w:rsidRPr="007679AD" w:rsidRDefault="007679AD" w:rsidP="007679AD">
      <w:pPr>
        <w:jc w:val="center"/>
        <w:rPr>
          <w:b/>
          <w:sz w:val="6"/>
          <w:szCs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9"/>
        <w:gridCol w:w="3079"/>
        <w:gridCol w:w="2084"/>
        <w:gridCol w:w="1891"/>
        <w:gridCol w:w="2572"/>
        <w:gridCol w:w="2413"/>
        <w:gridCol w:w="1124"/>
        <w:gridCol w:w="1116"/>
      </w:tblGrid>
      <w:tr w:rsidR="00CF109E" w:rsidRPr="00220BE9" w14:paraId="1B07DFAC" w14:textId="77777777" w:rsidTr="007679AD">
        <w:trPr>
          <w:trHeight w:val="310"/>
        </w:trPr>
        <w:tc>
          <w:tcPr>
            <w:tcW w:w="3415" w:type="pct"/>
            <w:gridSpan w:val="5"/>
            <w:shd w:val="clear" w:color="auto" w:fill="D9D9D9"/>
          </w:tcPr>
          <w:p w14:paraId="5A4A02DA" w14:textId="77777777" w:rsidR="00CF109E" w:rsidRPr="00746AF7" w:rsidRDefault="00CF109E" w:rsidP="00B115EB">
            <w:pPr>
              <w:widowControl w:val="0"/>
              <w:tabs>
                <w:tab w:val="left" w:pos="1934"/>
              </w:tabs>
              <w:autoSpaceDE w:val="0"/>
              <w:autoSpaceDN w:val="0"/>
              <w:spacing w:before="2" w:after="0" w:line="251" w:lineRule="exact"/>
              <w:ind w:left="111"/>
              <w:jc w:val="both"/>
              <w:rPr>
                <w:rFonts w:ascii="Arial" w:eastAsia="Arial" w:hAnsi="Arial" w:cs="Arial"/>
                <w:b/>
                <w:spacing w:val="-4"/>
              </w:rPr>
            </w:pPr>
            <w:r w:rsidRPr="00746AF7">
              <w:rPr>
                <w:rFonts w:ascii="Arial" w:eastAsia="Arial" w:hAnsi="Arial" w:cs="Arial"/>
                <w:b/>
              </w:rPr>
              <w:t>Daily</w:t>
            </w:r>
            <w:r w:rsidRPr="00746AF7">
              <w:rPr>
                <w:rFonts w:ascii="Arial" w:eastAsia="Arial" w:hAnsi="Arial" w:cs="Arial"/>
                <w:b/>
                <w:spacing w:val="-2"/>
              </w:rPr>
              <w:t xml:space="preserve"> </w:t>
            </w:r>
            <w:r w:rsidRPr="00746AF7">
              <w:rPr>
                <w:rFonts w:ascii="Arial" w:eastAsia="Arial" w:hAnsi="Arial" w:cs="Arial"/>
                <w:b/>
              </w:rPr>
              <w:t>FAC</w:t>
            </w:r>
            <w:r w:rsidRPr="00746AF7">
              <w:rPr>
                <w:rFonts w:ascii="Arial" w:eastAsia="Arial" w:hAnsi="Arial" w:cs="Arial"/>
                <w:b/>
                <w:spacing w:val="-6"/>
              </w:rPr>
              <w:t xml:space="preserve"> </w:t>
            </w:r>
            <w:r w:rsidRPr="00746AF7">
              <w:rPr>
                <w:rFonts w:ascii="Arial" w:eastAsia="Arial" w:hAnsi="Arial" w:cs="Arial"/>
                <w:b/>
              </w:rPr>
              <w:t>Staff</w:t>
            </w:r>
            <w:r w:rsidRPr="00746AF7">
              <w:rPr>
                <w:rFonts w:ascii="Arial" w:eastAsia="Arial" w:hAnsi="Arial" w:cs="Arial"/>
                <w:b/>
                <w:spacing w:val="-1"/>
              </w:rPr>
              <w:t xml:space="preserve"> </w:t>
            </w:r>
            <w:r w:rsidRPr="00746AF7">
              <w:rPr>
                <w:rFonts w:ascii="Arial" w:eastAsia="Arial" w:hAnsi="Arial" w:cs="Arial"/>
                <w:b/>
              </w:rPr>
              <w:t>Sign</w:t>
            </w:r>
            <w:r w:rsidRPr="00746AF7">
              <w:rPr>
                <w:rFonts w:ascii="Arial" w:eastAsia="Arial" w:hAnsi="Arial" w:cs="Arial"/>
                <w:b/>
                <w:spacing w:val="-5"/>
              </w:rPr>
              <w:t xml:space="preserve"> </w:t>
            </w:r>
            <w:r w:rsidRPr="00746AF7">
              <w:rPr>
                <w:rFonts w:ascii="Arial" w:eastAsia="Arial" w:hAnsi="Arial" w:cs="Arial"/>
                <w:b/>
              </w:rPr>
              <w:t>In / Out</w:t>
            </w:r>
            <w:r w:rsidRPr="00746AF7">
              <w:rPr>
                <w:rFonts w:ascii="Arial" w:eastAsia="Arial" w:hAnsi="Arial" w:cs="Arial"/>
                <w:b/>
                <w:spacing w:val="-3"/>
              </w:rPr>
              <w:t xml:space="preserve"> </w:t>
            </w:r>
            <w:r w:rsidRPr="00746AF7">
              <w:rPr>
                <w:rFonts w:ascii="Arial" w:eastAsia="Arial" w:hAnsi="Arial" w:cs="Arial"/>
                <w:b/>
                <w:spacing w:val="-2"/>
              </w:rPr>
              <w:t>Sheet</w:t>
            </w:r>
          </w:p>
        </w:tc>
        <w:tc>
          <w:tcPr>
            <w:tcW w:w="822" w:type="pct"/>
            <w:shd w:val="clear" w:color="auto" w:fill="D9D9D9"/>
          </w:tcPr>
          <w:p w14:paraId="645C385D" w14:textId="77777777" w:rsidR="00CF109E" w:rsidRPr="00746AF7" w:rsidRDefault="00CF109E" w:rsidP="00B115EB">
            <w:pPr>
              <w:widowControl w:val="0"/>
              <w:tabs>
                <w:tab w:val="left" w:pos="1934"/>
              </w:tabs>
              <w:autoSpaceDE w:val="0"/>
              <w:autoSpaceDN w:val="0"/>
              <w:spacing w:before="2" w:after="0" w:line="251" w:lineRule="exact"/>
              <w:ind w:left="111"/>
              <w:jc w:val="both"/>
              <w:rPr>
                <w:rFonts w:ascii="Arial" w:eastAsia="Arial" w:hAnsi="Arial" w:cs="Arial"/>
                <w:b/>
              </w:rPr>
            </w:pPr>
            <w:r w:rsidRPr="00746AF7">
              <w:rPr>
                <w:rFonts w:ascii="Arial" w:eastAsia="Arial" w:hAnsi="Arial" w:cs="Arial"/>
                <w:b/>
                <w:spacing w:val="-4"/>
              </w:rPr>
              <w:t>Date ___/___/_____</w:t>
            </w:r>
          </w:p>
        </w:tc>
        <w:tc>
          <w:tcPr>
            <w:tcW w:w="763" w:type="pct"/>
            <w:gridSpan w:val="2"/>
            <w:shd w:val="clear" w:color="auto" w:fill="D9D9D9"/>
          </w:tcPr>
          <w:p w14:paraId="40EB3974" w14:textId="0FA74A9B" w:rsidR="00CF109E" w:rsidRPr="00746AF7" w:rsidRDefault="00CF109E" w:rsidP="00B115EB">
            <w:pPr>
              <w:widowControl w:val="0"/>
              <w:tabs>
                <w:tab w:val="left" w:pos="1644"/>
              </w:tabs>
              <w:autoSpaceDE w:val="0"/>
              <w:autoSpaceDN w:val="0"/>
              <w:spacing w:before="2" w:after="0" w:line="251" w:lineRule="exact"/>
              <w:ind w:left="114"/>
              <w:jc w:val="both"/>
              <w:rPr>
                <w:rFonts w:ascii="Arial" w:eastAsia="Arial" w:hAnsi="Arial" w:cs="Arial"/>
                <w:b/>
              </w:rPr>
            </w:pPr>
            <w:r w:rsidRPr="00746AF7">
              <w:rPr>
                <w:rFonts w:ascii="Arial" w:eastAsia="Arial" w:hAnsi="Arial" w:cs="Arial"/>
                <w:b/>
              </w:rPr>
              <w:t>Page 1 of 1</w:t>
            </w:r>
          </w:p>
        </w:tc>
      </w:tr>
      <w:tr w:rsidR="00CF109E" w:rsidRPr="00220BE9" w14:paraId="36C7856A" w14:textId="77777777" w:rsidTr="00E81494">
        <w:trPr>
          <w:trHeight w:val="550"/>
        </w:trPr>
        <w:tc>
          <w:tcPr>
            <w:tcW w:w="136" w:type="pct"/>
            <w:vAlign w:val="center"/>
          </w:tcPr>
          <w:p w14:paraId="181C9CBC" w14:textId="77777777" w:rsidR="00CF109E" w:rsidRPr="004B749A" w:rsidRDefault="00CF109E" w:rsidP="00B115EB">
            <w:pPr>
              <w:widowControl w:val="0"/>
              <w:autoSpaceDE w:val="0"/>
              <w:autoSpaceDN w:val="0"/>
              <w:spacing w:after="0" w:line="240" w:lineRule="auto"/>
              <w:ind w:left="110"/>
              <w:rPr>
                <w:rFonts w:ascii="Arial" w:eastAsia="Arial" w:hAnsi="Arial" w:cs="Arial"/>
                <w:sz w:val="24"/>
              </w:rPr>
            </w:pPr>
            <w:r w:rsidRPr="004B749A">
              <w:rPr>
                <w:rFonts w:ascii="Arial" w:eastAsia="Arial" w:hAnsi="Arial" w:cs="Arial"/>
                <w:sz w:val="24"/>
              </w:rPr>
              <w:t>#</w:t>
            </w:r>
          </w:p>
        </w:tc>
        <w:tc>
          <w:tcPr>
            <w:tcW w:w="1049" w:type="pct"/>
            <w:vAlign w:val="center"/>
          </w:tcPr>
          <w:p w14:paraId="1CB58435" w14:textId="77777777" w:rsidR="00CF109E" w:rsidRPr="004B749A" w:rsidRDefault="00CF109E" w:rsidP="00B115EB">
            <w:pPr>
              <w:widowControl w:val="0"/>
              <w:autoSpaceDE w:val="0"/>
              <w:autoSpaceDN w:val="0"/>
              <w:spacing w:before="2" w:after="0" w:line="240" w:lineRule="auto"/>
              <w:ind w:left="108"/>
              <w:rPr>
                <w:rFonts w:ascii="Arial" w:eastAsia="Arial" w:hAnsi="Arial" w:cs="Arial"/>
              </w:rPr>
            </w:pPr>
            <w:r w:rsidRPr="004B749A">
              <w:rPr>
                <w:rFonts w:ascii="Arial" w:eastAsia="Arial" w:hAnsi="Arial" w:cs="Arial"/>
              </w:rPr>
              <w:t>Last</w:t>
            </w:r>
            <w:r w:rsidRPr="004B749A">
              <w:rPr>
                <w:rFonts w:ascii="Arial" w:eastAsia="Arial" w:hAnsi="Arial" w:cs="Arial"/>
                <w:spacing w:val="-1"/>
              </w:rPr>
              <w:t xml:space="preserve"> </w:t>
            </w:r>
            <w:r w:rsidRPr="004B749A">
              <w:rPr>
                <w:rFonts w:ascii="Arial" w:eastAsia="Arial" w:hAnsi="Arial" w:cs="Arial"/>
                <w:spacing w:val="-4"/>
              </w:rPr>
              <w:t>Name</w:t>
            </w:r>
          </w:p>
        </w:tc>
        <w:tc>
          <w:tcPr>
            <w:tcW w:w="710" w:type="pct"/>
            <w:vAlign w:val="center"/>
          </w:tcPr>
          <w:p w14:paraId="7A9DA9A9" w14:textId="77777777" w:rsidR="00CF109E" w:rsidRPr="00746AF7" w:rsidRDefault="00CF109E" w:rsidP="00B115EB">
            <w:pPr>
              <w:widowControl w:val="0"/>
              <w:autoSpaceDE w:val="0"/>
              <w:autoSpaceDN w:val="0"/>
              <w:spacing w:before="2" w:after="0" w:line="240" w:lineRule="auto"/>
              <w:ind w:left="109"/>
              <w:rPr>
                <w:rFonts w:ascii="Arial" w:eastAsia="Arial" w:hAnsi="Arial" w:cs="Arial"/>
              </w:rPr>
            </w:pPr>
            <w:r w:rsidRPr="00746AF7">
              <w:rPr>
                <w:rFonts w:ascii="Arial" w:eastAsia="Arial" w:hAnsi="Arial" w:cs="Arial"/>
              </w:rPr>
              <w:t>First</w:t>
            </w:r>
            <w:r w:rsidRPr="00746AF7">
              <w:rPr>
                <w:rFonts w:ascii="Arial" w:eastAsia="Arial" w:hAnsi="Arial" w:cs="Arial"/>
                <w:spacing w:val="-1"/>
              </w:rPr>
              <w:t xml:space="preserve"> </w:t>
            </w:r>
            <w:r w:rsidRPr="00746AF7">
              <w:rPr>
                <w:rFonts w:ascii="Arial" w:eastAsia="Arial" w:hAnsi="Arial" w:cs="Arial"/>
                <w:spacing w:val="-4"/>
              </w:rPr>
              <w:t>Name</w:t>
            </w:r>
          </w:p>
        </w:tc>
        <w:tc>
          <w:tcPr>
            <w:tcW w:w="644" w:type="pct"/>
            <w:vAlign w:val="center"/>
          </w:tcPr>
          <w:p w14:paraId="0D82B262" w14:textId="77777777" w:rsidR="00CF109E" w:rsidRPr="00746AF7" w:rsidRDefault="00CF109E" w:rsidP="00B115EB">
            <w:pPr>
              <w:widowControl w:val="0"/>
              <w:autoSpaceDE w:val="0"/>
              <w:autoSpaceDN w:val="0"/>
              <w:spacing w:before="2" w:after="0" w:line="240" w:lineRule="auto"/>
              <w:ind w:left="110"/>
              <w:rPr>
                <w:rFonts w:ascii="Arial" w:eastAsia="Arial" w:hAnsi="Arial" w:cs="Arial"/>
              </w:rPr>
            </w:pPr>
            <w:r w:rsidRPr="00746AF7">
              <w:rPr>
                <w:rFonts w:ascii="Arial" w:eastAsia="Arial" w:hAnsi="Arial" w:cs="Arial"/>
                <w:spacing w:val="-2"/>
              </w:rPr>
              <w:t>Agency</w:t>
            </w:r>
          </w:p>
        </w:tc>
        <w:tc>
          <w:tcPr>
            <w:tcW w:w="876" w:type="pct"/>
            <w:vAlign w:val="center"/>
          </w:tcPr>
          <w:p w14:paraId="6A0201FC" w14:textId="77777777" w:rsidR="00CF109E" w:rsidRPr="00746AF7" w:rsidRDefault="00CF109E" w:rsidP="00B115EB">
            <w:pPr>
              <w:widowControl w:val="0"/>
              <w:autoSpaceDE w:val="0"/>
              <w:autoSpaceDN w:val="0"/>
              <w:spacing w:before="2" w:after="0" w:line="240" w:lineRule="auto"/>
              <w:ind w:left="113"/>
              <w:rPr>
                <w:rFonts w:ascii="Arial" w:eastAsia="Arial" w:hAnsi="Arial" w:cs="Arial"/>
              </w:rPr>
            </w:pPr>
            <w:r w:rsidRPr="00746AF7">
              <w:rPr>
                <w:rFonts w:ascii="Arial" w:eastAsia="Arial" w:hAnsi="Arial" w:cs="Arial"/>
              </w:rPr>
              <w:t>FAC Assignment</w:t>
            </w:r>
          </w:p>
        </w:tc>
        <w:tc>
          <w:tcPr>
            <w:tcW w:w="822" w:type="pct"/>
            <w:vAlign w:val="center"/>
          </w:tcPr>
          <w:p w14:paraId="6A131D13" w14:textId="77777777" w:rsidR="00CF109E" w:rsidRPr="00746AF7" w:rsidRDefault="00CF109E" w:rsidP="00B115EB">
            <w:pPr>
              <w:widowControl w:val="0"/>
              <w:autoSpaceDE w:val="0"/>
              <w:autoSpaceDN w:val="0"/>
              <w:spacing w:before="2" w:after="0" w:line="240" w:lineRule="auto"/>
              <w:ind w:left="113"/>
              <w:rPr>
                <w:rFonts w:ascii="Arial" w:eastAsia="Arial" w:hAnsi="Arial" w:cs="Arial"/>
              </w:rPr>
            </w:pPr>
            <w:r w:rsidRPr="00746AF7">
              <w:rPr>
                <w:rFonts w:ascii="Arial" w:eastAsia="Arial" w:hAnsi="Arial" w:cs="Arial"/>
              </w:rPr>
              <w:t>Phone</w:t>
            </w:r>
            <w:r w:rsidRPr="00746AF7">
              <w:rPr>
                <w:rFonts w:ascii="Arial" w:eastAsia="Arial" w:hAnsi="Arial" w:cs="Arial"/>
                <w:spacing w:val="-6"/>
              </w:rPr>
              <w:t xml:space="preserve"> </w:t>
            </w:r>
            <w:r w:rsidRPr="00746AF7">
              <w:rPr>
                <w:rFonts w:ascii="Arial" w:eastAsia="Arial" w:hAnsi="Arial" w:cs="Arial"/>
                <w:spacing w:val="-2"/>
              </w:rPr>
              <w:t>Number</w:t>
            </w:r>
          </w:p>
        </w:tc>
        <w:tc>
          <w:tcPr>
            <w:tcW w:w="383" w:type="pct"/>
            <w:vAlign w:val="center"/>
          </w:tcPr>
          <w:p w14:paraId="7A4F5DC1" w14:textId="77777777" w:rsidR="00CF109E" w:rsidRPr="00746AF7" w:rsidRDefault="00CF109E" w:rsidP="00B115EB">
            <w:pPr>
              <w:widowControl w:val="0"/>
              <w:autoSpaceDE w:val="0"/>
              <w:autoSpaceDN w:val="0"/>
              <w:spacing w:before="2" w:after="0" w:line="240" w:lineRule="auto"/>
              <w:ind w:left="114"/>
              <w:rPr>
                <w:rFonts w:ascii="Arial" w:eastAsia="Arial" w:hAnsi="Arial" w:cs="Arial"/>
              </w:rPr>
            </w:pPr>
            <w:r w:rsidRPr="00746AF7">
              <w:rPr>
                <w:rFonts w:ascii="Arial" w:eastAsia="Arial" w:hAnsi="Arial" w:cs="Arial"/>
              </w:rPr>
              <w:t>Time</w:t>
            </w:r>
            <w:r w:rsidRPr="00746AF7">
              <w:rPr>
                <w:rFonts w:ascii="Arial" w:eastAsia="Arial" w:hAnsi="Arial" w:cs="Arial"/>
                <w:spacing w:val="-2"/>
              </w:rPr>
              <w:t xml:space="preserve"> </w:t>
            </w:r>
            <w:r w:rsidRPr="00746AF7">
              <w:rPr>
                <w:rFonts w:ascii="Arial" w:eastAsia="Arial" w:hAnsi="Arial" w:cs="Arial"/>
                <w:spacing w:val="-5"/>
              </w:rPr>
              <w:t>In</w:t>
            </w:r>
          </w:p>
        </w:tc>
        <w:tc>
          <w:tcPr>
            <w:tcW w:w="380" w:type="pct"/>
            <w:vAlign w:val="center"/>
          </w:tcPr>
          <w:p w14:paraId="51CCBEFB" w14:textId="77777777" w:rsidR="00CF109E" w:rsidRPr="00746AF7" w:rsidRDefault="00CF109E" w:rsidP="00B115EB">
            <w:pPr>
              <w:widowControl w:val="0"/>
              <w:autoSpaceDE w:val="0"/>
              <w:autoSpaceDN w:val="0"/>
              <w:spacing w:before="2" w:after="0" w:line="240" w:lineRule="auto"/>
              <w:ind w:left="115"/>
              <w:rPr>
                <w:rFonts w:ascii="Arial" w:eastAsia="Arial" w:hAnsi="Arial" w:cs="Arial"/>
              </w:rPr>
            </w:pPr>
            <w:r w:rsidRPr="00746AF7">
              <w:rPr>
                <w:rFonts w:ascii="Arial" w:eastAsia="Arial" w:hAnsi="Arial" w:cs="Arial"/>
                <w:spacing w:val="-5"/>
              </w:rPr>
              <w:t>Time Out</w:t>
            </w:r>
          </w:p>
        </w:tc>
      </w:tr>
      <w:tr w:rsidR="00CF109E" w:rsidRPr="00220BE9" w14:paraId="09AD65DB" w14:textId="77777777" w:rsidTr="00E81494">
        <w:trPr>
          <w:trHeight w:val="648"/>
        </w:trPr>
        <w:tc>
          <w:tcPr>
            <w:tcW w:w="136" w:type="pct"/>
          </w:tcPr>
          <w:p w14:paraId="1F56125F"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440B7857"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0714736E"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369D03E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40AC6115"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30152F22"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37BDF04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0CB7FE8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3499D26B" w14:textId="77777777" w:rsidTr="00E81494">
        <w:trPr>
          <w:trHeight w:val="648"/>
        </w:trPr>
        <w:tc>
          <w:tcPr>
            <w:tcW w:w="136" w:type="pct"/>
          </w:tcPr>
          <w:p w14:paraId="5C2934FC"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33E28AC1"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14F1D47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1C70EEF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338B43E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00B7EEA7"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2B4B1CF7"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7BA2EE38"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61E85A4C" w14:textId="77777777" w:rsidTr="00E81494">
        <w:trPr>
          <w:trHeight w:val="648"/>
        </w:trPr>
        <w:tc>
          <w:tcPr>
            <w:tcW w:w="136" w:type="pct"/>
          </w:tcPr>
          <w:p w14:paraId="0C2A1CAE"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469AEF77"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40E1812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26253FC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7E0C005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2D751385"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7F7AA4F6"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1F1774CB"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0DA02416" w14:textId="77777777" w:rsidTr="00E81494">
        <w:trPr>
          <w:trHeight w:val="648"/>
        </w:trPr>
        <w:tc>
          <w:tcPr>
            <w:tcW w:w="136" w:type="pct"/>
          </w:tcPr>
          <w:p w14:paraId="2749B459"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519879CC"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61855B2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5407C5E8"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49403916"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3FDAD8B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49B972A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A710A2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6B4157F5" w14:textId="77777777" w:rsidTr="00E81494">
        <w:trPr>
          <w:trHeight w:val="648"/>
        </w:trPr>
        <w:tc>
          <w:tcPr>
            <w:tcW w:w="136" w:type="pct"/>
          </w:tcPr>
          <w:p w14:paraId="53951B42"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1A43A6D1"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306372B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7234F207"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7435FA0A"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55C6497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32FC5EF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16D4580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08B92DA5" w14:textId="77777777" w:rsidTr="00E81494">
        <w:trPr>
          <w:trHeight w:val="648"/>
        </w:trPr>
        <w:tc>
          <w:tcPr>
            <w:tcW w:w="136" w:type="pct"/>
          </w:tcPr>
          <w:p w14:paraId="44D84F49"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396671F8"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2A2F17C1"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6BAF06BA"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34A1EF9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4370CAB8"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591DD965"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929EEC0"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09A7EC04" w14:textId="77777777" w:rsidTr="00E81494">
        <w:trPr>
          <w:trHeight w:val="648"/>
        </w:trPr>
        <w:tc>
          <w:tcPr>
            <w:tcW w:w="136" w:type="pct"/>
          </w:tcPr>
          <w:p w14:paraId="4318CA04"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290AC256"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1CCE30A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2D2CBD6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286BBAC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47E8C592"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47F0601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BA3E57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2BE3E789" w14:textId="77777777" w:rsidTr="00E81494">
        <w:trPr>
          <w:trHeight w:val="648"/>
        </w:trPr>
        <w:tc>
          <w:tcPr>
            <w:tcW w:w="136" w:type="pct"/>
          </w:tcPr>
          <w:p w14:paraId="0A1615D2"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0C4FCDE4"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6C9A6AE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7B053B1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12BA0E79"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06C9F55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0CD541EE"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C4EF397"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6EA506FB" w14:textId="77777777" w:rsidTr="00E81494">
        <w:trPr>
          <w:trHeight w:val="648"/>
        </w:trPr>
        <w:tc>
          <w:tcPr>
            <w:tcW w:w="136" w:type="pct"/>
          </w:tcPr>
          <w:p w14:paraId="2045574E"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1F331598"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05D01BE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1BCBECF3"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794DF34D"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3E7BC6A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2D820F3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718DF962"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73AA4AC4" w14:textId="77777777" w:rsidTr="00E81494">
        <w:trPr>
          <w:trHeight w:val="648"/>
        </w:trPr>
        <w:tc>
          <w:tcPr>
            <w:tcW w:w="136" w:type="pct"/>
          </w:tcPr>
          <w:p w14:paraId="4C09B80E"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1049" w:type="pct"/>
          </w:tcPr>
          <w:p w14:paraId="2BE6C814"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rPr>
            </w:pPr>
          </w:p>
        </w:tc>
        <w:tc>
          <w:tcPr>
            <w:tcW w:w="710" w:type="pct"/>
          </w:tcPr>
          <w:p w14:paraId="4F967CAF"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5B3A221C"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603B7286"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63A55D2A"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59F3EFF8"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7E49E384" w14:textId="77777777" w:rsidR="00CF109E" w:rsidRPr="00746AF7" w:rsidRDefault="00CF109E" w:rsidP="00B115EB">
            <w:pPr>
              <w:widowControl w:val="0"/>
              <w:autoSpaceDE w:val="0"/>
              <w:autoSpaceDN w:val="0"/>
              <w:spacing w:after="0" w:line="240" w:lineRule="auto"/>
              <w:jc w:val="both"/>
              <w:rPr>
                <w:rFonts w:ascii="Times New Roman" w:eastAsia="Arial" w:hAnsi="Arial" w:cs="Arial"/>
              </w:rPr>
            </w:pPr>
          </w:p>
        </w:tc>
      </w:tr>
      <w:tr w:rsidR="00CF109E" w:rsidRPr="00220BE9" w14:paraId="6393FA76" w14:textId="77777777" w:rsidTr="00CF109E">
        <w:trPr>
          <w:trHeight w:val="310"/>
        </w:trPr>
        <w:tc>
          <w:tcPr>
            <w:tcW w:w="136" w:type="pct"/>
            <w:shd w:val="clear" w:color="auto" w:fill="D9D9D9"/>
          </w:tcPr>
          <w:p w14:paraId="67033F4E"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sz w:val="20"/>
              </w:rPr>
            </w:pPr>
          </w:p>
        </w:tc>
        <w:tc>
          <w:tcPr>
            <w:tcW w:w="4864" w:type="pct"/>
            <w:gridSpan w:val="7"/>
            <w:shd w:val="clear" w:color="auto" w:fill="D9D9D9"/>
          </w:tcPr>
          <w:p w14:paraId="02A08827" w14:textId="77777777" w:rsidR="00CF109E" w:rsidRPr="00220BE9" w:rsidRDefault="00CF109E" w:rsidP="00B115EB">
            <w:pPr>
              <w:widowControl w:val="0"/>
              <w:autoSpaceDE w:val="0"/>
              <w:autoSpaceDN w:val="0"/>
              <w:spacing w:after="0" w:line="240" w:lineRule="auto"/>
              <w:jc w:val="both"/>
              <w:rPr>
                <w:rFonts w:ascii="Times New Roman" w:eastAsia="Arial" w:hAnsi="Arial" w:cs="Arial"/>
                <w:color w:val="2F5496" w:themeColor="accent1" w:themeShade="BF"/>
                <w:sz w:val="20"/>
              </w:rPr>
            </w:pPr>
          </w:p>
        </w:tc>
      </w:tr>
    </w:tbl>
    <w:p w14:paraId="568E6EFC" w14:textId="77777777" w:rsidR="007679AD" w:rsidRDefault="007679AD" w:rsidP="3DD76339">
      <w:pPr>
        <w:rPr>
          <w:color w:val="FF0000"/>
        </w:rPr>
        <w:sectPr w:rsidR="007679AD" w:rsidSect="001F4C1F">
          <w:pgSz w:w="15840" w:h="12240" w:orient="landscape"/>
          <w:pgMar w:top="1440" w:right="576" w:bottom="1440" w:left="576" w:header="720" w:footer="720" w:gutter="0"/>
          <w:cols w:space="720"/>
          <w:titlePg/>
          <w:docGrid w:linePitch="360"/>
        </w:sectPr>
      </w:pPr>
    </w:p>
    <w:p w14:paraId="02C5BBBE" w14:textId="6913DB6A" w:rsidR="007679AD" w:rsidRDefault="00846428" w:rsidP="007679AD">
      <w:pPr>
        <w:jc w:val="center"/>
        <w:rPr>
          <w:b/>
          <w:bCs/>
          <w:sz w:val="28"/>
          <w:szCs w:val="28"/>
        </w:rPr>
      </w:pPr>
      <w:r>
        <w:rPr>
          <w:b/>
          <w:bCs/>
          <w:sz w:val="28"/>
          <w:szCs w:val="28"/>
        </w:rPr>
        <w:t xml:space="preserve">Appendix </w:t>
      </w:r>
      <w:r w:rsidR="001463DC">
        <w:rPr>
          <w:b/>
          <w:bCs/>
          <w:sz w:val="28"/>
          <w:szCs w:val="28"/>
        </w:rPr>
        <w:t>E</w:t>
      </w:r>
      <w:r>
        <w:rPr>
          <w:b/>
          <w:bCs/>
          <w:sz w:val="28"/>
          <w:szCs w:val="28"/>
        </w:rPr>
        <w:t>: Back Up Forms/</w:t>
      </w:r>
      <w:r w:rsidR="007679AD" w:rsidRPr="007679AD">
        <w:rPr>
          <w:b/>
          <w:bCs/>
          <w:sz w:val="28"/>
          <w:szCs w:val="28"/>
        </w:rPr>
        <w:t>Paper Copies</w:t>
      </w:r>
    </w:p>
    <w:p w14:paraId="20F4BD76" w14:textId="77777777" w:rsidR="007679AD" w:rsidRPr="007679AD" w:rsidRDefault="007679AD" w:rsidP="007679AD">
      <w:pPr>
        <w:jc w:val="center"/>
        <w:rPr>
          <w:b/>
          <w:bCs/>
          <w:sz w:val="6"/>
          <w:szCs w:val="6"/>
        </w:rPr>
      </w:pPr>
    </w:p>
    <w:tbl>
      <w:tblPr>
        <w:tblW w:w="51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04"/>
        <w:gridCol w:w="1388"/>
        <w:gridCol w:w="1651"/>
        <w:gridCol w:w="1203"/>
        <w:gridCol w:w="1304"/>
        <w:gridCol w:w="1594"/>
      </w:tblGrid>
      <w:tr w:rsidR="007679AD" w:rsidRPr="00220BE9" w14:paraId="5E0861D2" w14:textId="77777777" w:rsidTr="007679AD">
        <w:trPr>
          <w:trHeight w:val="416"/>
        </w:trPr>
        <w:tc>
          <w:tcPr>
            <w:tcW w:w="5000" w:type="pct"/>
            <w:gridSpan w:val="6"/>
            <w:tcBorders>
              <w:bottom w:val="single" w:sz="4" w:space="0" w:color="auto"/>
            </w:tcBorders>
            <w:shd w:val="clear" w:color="auto" w:fill="BEBEBE"/>
          </w:tcPr>
          <w:p w14:paraId="40D2475C" w14:textId="77777777" w:rsidR="007679AD" w:rsidRPr="00746AF7" w:rsidRDefault="007679AD" w:rsidP="00274FC3">
            <w:pPr>
              <w:widowControl w:val="0"/>
              <w:autoSpaceDE w:val="0"/>
              <w:autoSpaceDN w:val="0"/>
              <w:spacing w:after="0" w:line="234" w:lineRule="exact"/>
              <w:ind w:left="107"/>
              <w:jc w:val="both"/>
              <w:rPr>
                <w:rFonts w:ascii="Arial" w:eastAsia="Arial" w:hAnsi="Arial" w:cs="Arial"/>
                <w:b/>
              </w:rPr>
            </w:pPr>
            <w:r w:rsidRPr="00746AF7">
              <w:rPr>
                <w:rFonts w:ascii="Arial" w:eastAsia="Arial" w:hAnsi="Arial" w:cs="Arial"/>
                <w:b/>
              </w:rPr>
              <w:t>Family</w:t>
            </w:r>
            <w:r w:rsidRPr="00746AF7">
              <w:rPr>
                <w:rFonts w:ascii="Arial" w:eastAsia="Arial" w:hAnsi="Arial" w:cs="Arial"/>
                <w:b/>
                <w:spacing w:val="-6"/>
              </w:rPr>
              <w:t xml:space="preserve"> </w:t>
            </w:r>
            <w:r w:rsidRPr="00746AF7">
              <w:rPr>
                <w:rFonts w:ascii="Arial" w:eastAsia="Arial" w:hAnsi="Arial" w:cs="Arial"/>
                <w:b/>
              </w:rPr>
              <w:t>Registration</w:t>
            </w:r>
            <w:r w:rsidRPr="00746AF7">
              <w:rPr>
                <w:rFonts w:ascii="Arial" w:eastAsia="Arial" w:hAnsi="Arial" w:cs="Arial"/>
                <w:b/>
                <w:spacing w:val="-9"/>
              </w:rPr>
              <w:t xml:space="preserve"> </w:t>
            </w:r>
            <w:r w:rsidRPr="00746AF7">
              <w:rPr>
                <w:rFonts w:ascii="Arial" w:eastAsia="Arial" w:hAnsi="Arial" w:cs="Arial"/>
                <w:b/>
                <w:spacing w:val="-4"/>
              </w:rPr>
              <w:t>Form</w:t>
            </w:r>
          </w:p>
        </w:tc>
      </w:tr>
      <w:tr w:rsidR="007679AD" w:rsidRPr="00220BE9" w14:paraId="752EECA0" w14:textId="77777777" w:rsidTr="007679AD">
        <w:trPr>
          <w:trHeight w:val="475"/>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29DA77C" w14:textId="77777777" w:rsidR="007679AD" w:rsidRPr="00746AF7" w:rsidRDefault="007679AD" w:rsidP="00274FC3">
            <w:pPr>
              <w:widowControl w:val="0"/>
              <w:tabs>
                <w:tab w:val="left" w:pos="1241"/>
              </w:tabs>
              <w:autoSpaceDE w:val="0"/>
              <w:autoSpaceDN w:val="0"/>
              <w:spacing w:after="0" w:line="222" w:lineRule="exact"/>
              <w:ind w:left="113"/>
              <w:jc w:val="both"/>
              <w:rPr>
                <w:rFonts w:ascii="Arial" w:eastAsia="Arial" w:hAnsi="Arial" w:cs="Arial"/>
              </w:rPr>
            </w:pPr>
            <w:r w:rsidRPr="00746AF7">
              <w:rPr>
                <w:rFonts w:ascii="Arial" w:eastAsia="Arial" w:hAnsi="Arial" w:cs="Arial"/>
                <w:spacing w:val="-4"/>
              </w:rPr>
              <w:t>Date</w:t>
            </w:r>
          </w:p>
        </w:tc>
      </w:tr>
      <w:tr w:rsidR="007679AD" w:rsidRPr="00220BE9" w14:paraId="52CE431E" w14:textId="77777777" w:rsidTr="007679AD">
        <w:trPr>
          <w:trHeight w:val="397"/>
        </w:trPr>
        <w:tc>
          <w:tcPr>
            <w:tcW w:w="1260" w:type="pct"/>
            <w:vMerge w:val="restart"/>
            <w:tcBorders>
              <w:top w:val="single" w:sz="4" w:space="0" w:color="auto"/>
              <w:left w:val="single" w:sz="4" w:space="0" w:color="auto"/>
              <w:bottom w:val="single" w:sz="4" w:space="0" w:color="auto"/>
              <w:right w:val="single" w:sz="4" w:space="0" w:color="auto"/>
            </w:tcBorders>
            <w:vAlign w:val="center"/>
          </w:tcPr>
          <w:p w14:paraId="2438B941" w14:textId="77777777" w:rsidR="007679AD" w:rsidRPr="00746AF7" w:rsidRDefault="007679AD" w:rsidP="00274FC3">
            <w:pPr>
              <w:widowControl w:val="0"/>
              <w:autoSpaceDE w:val="0"/>
              <w:autoSpaceDN w:val="0"/>
              <w:spacing w:after="0" w:line="243" w:lineRule="exact"/>
              <w:ind w:left="107"/>
              <w:rPr>
                <w:rFonts w:ascii="Arial" w:eastAsia="Arial" w:hAnsi="Arial" w:cs="Arial"/>
              </w:rPr>
            </w:pPr>
            <w:r w:rsidRPr="00746AF7">
              <w:rPr>
                <w:rFonts w:ascii="Arial" w:eastAsia="Arial" w:hAnsi="Arial" w:cs="Arial"/>
              </w:rPr>
              <w:t>Primary Contact</w:t>
            </w:r>
          </w:p>
        </w:tc>
        <w:tc>
          <w:tcPr>
            <w:tcW w:w="1592" w:type="pct"/>
            <w:gridSpan w:val="2"/>
            <w:tcBorders>
              <w:top w:val="single" w:sz="4" w:space="0" w:color="auto"/>
              <w:left w:val="single" w:sz="4" w:space="0" w:color="auto"/>
              <w:bottom w:val="single" w:sz="4" w:space="0" w:color="auto"/>
              <w:right w:val="single" w:sz="4" w:space="0" w:color="auto"/>
            </w:tcBorders>
            <w:vAlign w:val="center"/>
          </w:tcPr>
          <w:p w14:paraId="2F27B839" w14:textId="77777777" w:rsidR="007679AD" w:rsidRPr="00746AF7" w:rsidRDefault="007679AD" w:rsidP="00274FC3">
            <w:pPr>
              <w:widowControl w:val="0"/>
              <w:autoSpaceDE w:val="0"/>
              <w:autoSpaceDN w:val="0"/>
              <w:spacing w:after="0" w:line="224" w:lineRule="exact"/>
              <w:ind w:left="108"/>
              <w:rPr>
                <w:rFonts w:ascii="Arial" w:eastAsia="Arial" w:hAnsi="Arial" w:cs="Arial"/>
                <w:b/>
                <w:bCs/>
              </w:rPr>
            </w:pPr>
            <w:r w:rsidRPr="00746AF7">
              <w:rPr>
                <w:rFonts w:ascii="Arial" w:eastAsia="Arial" w:hAnsi="Arial" w:cs="Arial"/>
                <w:b/>
                <w:bCs/>
              </w:rPr>
              <w:t>Last</w:t>
            </w:r>
            <w:r w:rsidRPr="00746AF7">
              <w:rPr>
                <w:rFonts w:ascii="Arial" w:eastAsia="Arial" w:hAnsi="Arial" w:cs="Arial"/>
                <w:b/>
                <w:bCs/>
                <w:spacing w:val="-1"/>
              </w:rPr>
              <w:t xml:space="preserve"> </w:t>
            </w:r>
            <w:r w:rsidRPr="00746AF7">
              <w:rPr>
                <w:rFonts w:ascii="Arial" w:eastAsia="Arial" w:hAnsi="Arial" w:cs="Arial"/>
                <w:b/>
                <w:bCs/>
                <w:spacing w:val="-4"/>
              </w:rPr>
              <w:t>Name</w:t>
            </w:r>
          </w:p>
        </w:tc>
        <w:tc>
          <w:tcPr>
            <w:tcW w:w="1313" w:type="pct"/>
            <w:gridSpan w:val="2"/>
            <w:tcBorders>
              <w:top w:val="single" w:sz="4" w:space="0" w:color="auto"/>
              <w:left w:val="single" w:sz="4" w:space="0" w:color="auto"/>
              <w:bottom w:val="single" w:sz="4" w:space="0" w:color="auto"/>
              <w:right w:val="single" w:sz="4" w:space="0" w:color="auto"/>
            </w:tcBorders>
            <w:vAlign w:val="center"/>
          </w:tcPr>
          <w:p w14:paraId="21D332BC" w14:textId="77777777" w:rsidR="007679AD" w:rsidRPr="00746AF7" w:rsidRDefault="007679AD" w:rsidP="00274FC3">
            <w:pPr>
              <w:widowControl w:val="0"/>
              <w:autoSpaceDE w:val="0"/>
              <w:autoSpaceDN w:val="0"/>
              <w:spacing w:after="0" w:line="224" w:lineRule="exact"/>
              <w:ind w:left="112"/>
              <w:rPr>
                <w:rFonts w:ascii="Arial" w:eastAsia="Arial" w:hAnsi="Arial" w:cs="Arial"/>
                <w:b/>
                <w:bCs/>
              </w:rPr>
            </w:pPr>
            <w:r w:rsidRPr="00746AF7">
              <w:rPr>
                <w:rFonts w:ascii="Arial" w:eastAsia="Arial" w:hAnsi="Arial" w:cs="Arial"/>
                <w:b/>
                <w:bCs/>
              </w:rPr>
              <w:t>First</w:t>
            </w:r>
            <w:r w:rsidRPr="00746AF7">
              <w:rPr>
                <w:rFonts w:ascii="Arial" w:eastAsia="Arial" w:hAnsi="Arial" w:cs="Arial"/>
                <w:b/>
                <w:bCs/>
                <w:spacing w:val="-1"/>
              </w:rPr>
              <w:t xml:space="preserve"> </w:t>
            </w:r>
            <w:r w:rsidRPr="00746AF7">
              <w:rPr>
                <w:rFonts w:ascii="Arial" w:eastAsia="Arial" w:hAnsi="Arial" w:cs="Arial"/>
                <w:b/>
                <w:bCs/>
                <w:spacing w:val="-4"/>
              </w:rPr>
              <w:t>Name</w:t>
            </w:r>
          </w:p>
        </w:tc>
        <w:tc>
          <w:tcPr>
            <w:tcW w:w="835" w:type="pct"/>
            <w:tcBorders>
              <w:top w:val="single" w:sz="4" w:space="0" w:color="auto"/>
              <w:left w:val="single" w:sz="4" w:space="0" w:color="auto"/>
              <w:bottom w:val="single" w:sz="4" w:space="0" w:color="auto"/>
              <w:right w:val="single" w:sz="4" w:space="0" w:color="auto"/>
            </w:tcBorders>
            <w:vAlign w:val="center"/>
          </w:tcPr>
          <w:p w14:paraId="3E4E0979" w14:textId="77777777" w:rsidR="007679AD" w:rsidRPr="00746AF7" w:rsidRDefault="007679AD" w:rsidP="00274FC3">
            <w:pPr>
              <w:widowControl w:val="0"/>
              <w:autoSpaceDE w:val="0"/>
              <w:autoSpaceDN w:val="0"/>
              <w:spacing w:after="0" w:line="224" w:lineRule="exact"/>
              <w:ind w:left="117"/>
              <w:rPr>
                <w:rFonts w:ascii="Arial" w:eastAsia="Arial" w:hAnsi="Arial" w:cs="Arial"/>
                <w:b/>
                <w:bCs/>
              </w:rPr>
            </w:pPr>
            <w:r w:rsidRPr="00746AF7">
              <w:rPr>
                <w:rFonts w:ascii="Arial" w:eastAsia="Arial" w:hAnsi="Arial" w:cs="Arial"/>
                <w:b/>
                <w:bCs/>
              </w:rPr>
              <w:t>Middle</w:t>
            </w:r>
            <w:r w:rsidRPr="00746AF7">
              <w:rPr>
                <w:rFonts w:ascii="Arial" w:eastAsia="Arial" w:hAnsi="Arial" w:cs="Arial"/>
                <w:b/>
                <w:bCs/>
                <w:spacing w:val="-8"/>
              </w:rPr>
              <w:t xml:space="preserve"> </w:t>
            </w:r>
            <w:r w:rsidRPr="00746AF7">
              <w:rPr>
                <w:rFonts w:ascii="Arial" w:eastAsia="Arial" w:hAnsi="Arial" w:cs="Arial"/>
                <w:b/>
                <w:bCs/>
                <w:spacing w:val="-2"/>
              </w:rPr>
              <w:t>Initial</w:t>
            </w:r>
          </w:p>
        </w:tc>
      </w:tr>
      <w:tr w:rsidR="007679AD" w:rsidRPr="00220BE9" w14:paraId="18EDDC1E" w14:textId="77777777" w:rsidTr="007679AD">
        <w:trPr>
          <w:trHeight w:val="429"/>
        </w:trPr>
        <w:tc>
          <w:tcPr>
            <w:tcW w:w="1260" w:type="pct"/>
            <w:vMerge/>
            <w:tcBorders>
              <w:top w:val="single" w:sz="4" w:space="0" w:color="auto"/>
              <w:left w:val="single" w:sz="4" w:space="0" w:color="auto"/>
              <w:bottom w:val="single" w:sz="4" w:space="0" w:color="auto"/>
              <w:right w:val="single" w:sz="4" w:space="0" w:color="auto"/>
            </w:tcBorders>
          </w:tcPr>
          <w:p w14:paraId="4DF1BFC6" w14:textId="77777777" w:rsidR="007679AD" w:rsidRPr="00746AF7" w:rsidRDefault="007679AD" w:rsidP="00274FC3">
            <w:pPr>
              <w:widowControl w:val="0"/>
              <w:autoSpaceDE w:val="0"/>
              <w:autoSpaceDN w:val="0"/>
              <w:spacing w:after="0" w:line="240" w:lineRule="auto"/>
              <w:jc w:val="both"/>
              <w:rPr>
                <w:rFonts w:ascii="Arial" w:eastAsia="Arial" w:hAnsi="Arial" w:cs="Arial"/>
                <w:sz w:val="2"/>
                <w:szCs w:val="2"/>
              </w:rPr>
            </w:pPr>
          </w:p>
        </w:tc>
        <w:tc>
          <w:tcPr>
            <w:tcW w:w="1592" w:type="pct"/>
            <w:gridSpan w:val="2"/>
            <w:tcBorders>
              <w:top w:val="single" w:sz="4" w:space="0" w:color="auto"/>
              <w:left w:val="single" w:sz="4" w:space="0" w:color="auto"/>
              <w:bottom w:val="single" w:sz="4" w:space="0" w:color="auto"/>
              <w:right w:val="single" w:sz="4" w:space="0" w:color="auto"/>
            </w:tcBorders>
          </w:tcPr>
          <w:p w14:paraId="4E56DBA8"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p>
        </w:tc>
        <w:tc>
          <w:tcPr>
            <w:tcW w:w="1313" w:type="pct"/>
            <w:gridSpan w:val="2"/>
            <w:tcBorders>
              <w:top w:val="single" w:sz="4" w:space="0" w:color="auto"/>
              <w:left w:val="single" w:sz="4" w:space="0" w:color="auto"/>
              <w:bottom w:val="single" w:sz="4" w:space="0" w:color="auto"/>
              <w:right w:val="single" w:sz="4" w:space="0" w:color="auto"/>
            </w:tcBorders>
          </w:tcPr>
          <w:p w14:paraId="753595DE"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p>
        </w:tc>
        <w:tc>
          <w:tcPr>
            <w:tcW w:w="835" w:type="pct"/>
            <w:tcBorders>
              <w:top w:val="single" w:sz="4" w:space="0" w:color="auto"/>
              <w:left w:val="single" w:sz="4" w:space="0" w:color="auto"/>
              <w:bottom w:val="single" w:sz="4" w:space="0" w:color="auto"/>
              <w:right w:val="single" w:sz="4" w:space="0" w:color="auto"/>
            </w:tcBorders>
          </w:tcPr>
          <w:p w14:paraId="23C35DB0"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p>
        </w:tc>
      </w:tr>
      <w:tr w:rsidR="007679AD" w:rsidRPr="00220BE9" w14:paraId="504D3689" w14:textId="77777777" w:rsidTr="007679AD">
        <w:trPr>
          <w:trHeight w:val="557"/>
        </w:trPr>
        <w:tc>
          <w:tcPr>
            <w:tcW w:w="5000" w:type="pct"/>
            <w:gridSpan w:val="6"/>
            <w:tcBorders>
              <w:top w:val="single" w:sz="4" w:space="0" w:color="auto"/>
            </w:tcBorders>
            <w:vAlign w:val="center"/>
          </w:tcPr>
          <w:p w14:paraId="782220B2" w14:textId="77777777" w:rsidR="007679AD" w:rsidRPr="00746AF7" w:rsidRDefault="007679AD" w:rsidP="00274FC3">
            <w:pPr>
              <w:widowControl w:val="0"/>
              <w:autoSpaceDE w:val="0"/>
              <w:autoSpaceDN w:val="0"/>
              <w:spacing w:after="0" w:line="240" w:lineRule="auto"/>
              <w:ind w:left="107"/>
              <w:rPr>
                <w:rFonts w:ascii="Arial" w:eastAsia="Arial" w:hAnsi="Arial" w:cs="Arial"/>
              </w:rPr>
            </w:pPr>
            <w:r w:rsidRPr="00746AF7">
              <w:rPr>
                <w:rFonts w:ascii="Arial" w:eastAsia="Arial" w:hAnsi="Arial" w:cs="Arial"/>
              </w:rPr>
              <w:t xml:space="preserve">Home </w:t>
            </w:r>
            <w:r w:rsidRPr="00746AF7">
              <w:rPr>
                <w:rFonts w:ascii="Arial" w:eastAsia="Arial" w:hAnsi="Arial" w:cs="Arial"/>
                <w:spacing w:val="-2"/>
              </w:rPr>
              <w:t>Address</w:t>
            </w:r>
          </w:p>
        </w:tc>
      </w:tr>
      <w:tr w:rsidR="007679AD" w:rsidRPr="00220BE9" w14:paraId="45F369A2" w14:textId="77777777" w:rsidTr="007679AD">
        <w:trPr>
          <w:trHeight w:val="548"/>
        </w:trPr>
        <w:tc>
          <w:tcPr>
            <w:tcW w:w="5000" w:type="pct"/>
            <w:gridSpan w:val="6"/>
            <w:vAlign w:val="center"/>
          </w:tcPr>
          <w:p w14:paraId="3D3218EF" w14:textId="77777777" w:rsidR="007679AD" w:rsidRPr="00746AF7" w:rsidRDefault="007679AD" w:rsidP="00274FC3">
            <w:pPr>
              <w:widowControl w:val="0"/>
              <w:autoSpaceDE w:val="0"/>
              <w:autoSpaceDN w:val="0"/>
              <w:spacing w:after="0" w:line="240" w:lineRule="auto"/>
              <w:ind w:left="107"/>
              <w:rPr>
                <w:rFonts w:ascii="Arial" w:eastAsia="Arial" w:hAnsi="Arial" w:cs="Arial"/>
              </w:rPr>
            </w:pPr>
            <w:r w:rsidRPr="00746AF7">
              <w:rPr>
                <w:rFonts w:ascii="Arial" w:eastAsia="Arial" w:hAnsi="Arial" w:cs="Arial"/>
              </w:rPr>
              <w:t>Email</w:t>
            </w:r>
          </w:p>
        </w:tc>
      </w:tr>
      <w:tr w:rsidR="00CC0487" w:rsidRPr="00220BE9" w14:paraId="01235347" w14:textId="77777777" w:rsidTr="007679AD">
        <w:trPr>
          <w:trHeight w:val="548"/>
        </w:trPr>
        <w:tc>
          <w:tcPr>
            <w:tcW w:w="5000" w:type="pct"/>
            <w:gridSpan w:val="6"/>
            <w:vAlign w:val="center"/>
          </w:tcPr>
          <w:p w14:paraId="1F46FB4C" w14:textId="74FE616F" w:rsidR="00CC0487" w:rsidRPr="00746AF7" w:rsidRDefault="00CC0487" w:rsidP="00274FC3">
            <w:pPr>
              <w:widowControl w:val="0"/>
              <w:autoSpaceDE w:val="0"/>
              <w:autoSpaceDN w:val="0"/>
              <w:spacing w:after="0" w:line="240" w:lineRule="auto"/>
              <w:ind w:left="107"/>
              <w:rPr>
                <w:rFonts w:ascii="Arial" w:eastAsia="Arial" w:hAnsi="Arial" w:cs="Arial"/>
              </w:rPr>
            </w:pPr>
            <w:r w:rsidRPr="00CC0487">
              <w:rPr>
                <w:rFonts w:ascii="Arial" w:eastAsia="Arial" w:hAnsi="Arial" w:cs="Arial"/>
              </w:rPr>
              <w:t>Family Member(s) Sought (Victim(s))</w:t>
            </w:r>
          </w:p>
        </w:tc>
      </w:tr>
      <w:tr w:rsidR="007679AD" w:rsidRPr="00220BE9" w14:paraId="55DA1BC7" w14:textId="77777777" w:rsidTr="007679AD">
        <w:trPr>
          <w:trHeight w:val="795"/>
        </w:trPr>
        <w:tc>
          <w:tcPr>
            <w:tcW w:w="1260" w:type="pct"/>
            <w:vAlign w:val="center"/>
          </w:tcPr>
          <w:p w14:paraId="26283967" w14:textId="77777777" w:rsidR="007679AD" w:rsidRPr="00746AF7" w:rsidRDefault="007679AD" w:rsidP="00274FC3">
            <w:pPr>
              <w:widowControl w:val="0"/>
              <w:autoSpaceDE w:val="0"/>
              <w:autoSpaceDN w:val="0"/>
              <w:spacing w:before="2" w:after="0" w:line="240" w:lineRule="auto"/>
              <w:ind w:left="107"/>
              <w:rPr>
                <w:rFonts w:ascii="Arial" w:eastAsia="Arial" w:hAnsi="Arial" w:cs="Arial"/>
                <w:spacing w:val="-2"/>
              </w:rPr>
            </w:pPr>
            <w:r w:rsidRPr="00746AF7">
              <w:rPr>
                <w:rFonts w:ascii="Arial" w:eastAsia="Arial" w:hAnsi="Arial" w:cs="Arial"/>
              </w:rPr>
              <w:t>Primary</w:t>
            </w:r>
            <w:r w:rsidRPr="00746AF7">
              <w:rPr>
                <w:rFonts w:ascii="Arial" w:eastAsia="Arial" w:hAnsi="Arial" w:cs="Arial"/>
                <w:spacing w:val="-6"/>
              </w:rPr>
              <w:t xml:space="preserve"> </w:t>
            </w:r>
            <w:r w:rsidRPr="00746AF7">
              <w:rPr>
                <w:rFonts w:ascii="Arial" w:eastAsia="Arial" w:hAnsi="Arial" w:cs="Arial"/>
              </w:rPr>
              <w:t>Phone</w:t>
            </w:r>
            <w:r w:rsidRPr="00746AF7">
              <w:rPr>
                <w:rFonts w:ascii="Arial" w:eastAsia="Arial" w:hAnsi="Arial" w:cs="Arial"/>
                <w:spacing w:val="-4"/>
              </w:rPr>
              <w:t xml:space="preserve"> </w:t>
            </w:r>
            <w:r w:rsidRPr="00746AF7">
              <w:rPr>
                <w:rFonts w:ascii="Arial" w:eastAsia="Arial" w:hAnsi="Arial" w:cs="Arial"/>
                <w:spacing w:val="-2"/>
              </w:rPr>
              <w:t>Number</w:t>
            </w:r>
          </w:p>
        </w:tc>
        <w:tc>
          <w:tcPr>
            <w:tcW w:w="3740" w:type="pct"/>
            <w:gridSpan w:val="5"/>
            <w:vAlign w:val="center"/>
          </w:tcPr>
          <w:p w14:paraId="702EFE2E" w14:textId="77777777" w:rsidR="007679AD" w:rsidRPr="00746AF7" w:rsidRDefault="007679AD" w:rsidP="00274FC3">
            <w:pPr>
              <w:widowControl w:val="0"/>
              <w:tabs>
                <w:tab w:val="left" w:pos="986"/>
                <w:tab w:val="left" w:pos="1350"/>
                <w:tab w:val="left" w:pos="3103"/>
              </w:tabs>
              <w:autoSpaceDE w:val="0"/>
              <w:autoSpaceDN w:val="0"/>
              <w:spacing w:after="0" w:line="456" w:lineRule="exact"/>
              <w:ind w:left="218"/>
              <w:rPr>
                <w:rFonts w:ascii="Arial" w:eastAsia="Arial" w:hAnsi="Arial" w:cs="Arial"/>
              </w:rPr>
            </w:pPr>
            <w:r w:rsidRPr="00746AF7">
              <w:rPr>
                <w:rFonts w:ascii="Arial" w:eastAsia="Arial" w:hAnsi="Arial" w:cs="Arial"/>
                <w:spacing w:val="-2"/>
                <w:position w:val="13"/>
              </w:rPr>
              <w:t xml:space="preserve">Type: </w:t>
            </w:r>
            <w:r w:rsidRPr="00746AF7">
              <w:rPr>
                <w:rFonts w:ascii="Arial" w:eastAsia="Arial" w:hAnsi="Arial" w:cs="Arial"/>
                <w:position w:val="13"/>
              </w:rPr>
              <w:t xml:space="preserve">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Home    </w:t>
            </w:r>
            <w:r w:rsidRPr="00746AF7">
              <w:rPr>
                <w:rFonts w:ascii="Arial" w:eastAsia="Arial" w:hAnsi="Arial" w:cs="Arial"/>
                <w:position w:val="13"/>
                <w:sz w:val="28"/>
                <w:szCs w:val="28"/>
              </w:rPr>
              <w:t>□</w:t>
            </w:r>
            <w:r w:rsidRPr="00746AF7">
              <w:rPr>
                <w:rFonts w:ascii="Arial" w:eastAsia="Arial" w:hAnsi="Arial" w:cs="Arial"/>
                <w:position w:val="13"/>
              </w:rPr>
              <w:t xml:space="preserve"> Work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Cell    </w:t>
            </w:r>
            <w:r w:rsidRPr="00746AF7">
              <w:rPr>
                <w:rFonts w:ascii="Arial" w:eastAsia="Arial" w:hAnsi="Arial" w:cs="Arial"/>
                <w:position w:val="13"/>
                <w:sz w:val="28"/>
                <w:szCs w:val="28"/>
              </w:rPr>
              <w:t xml:space="preserve">□ </w:t>
            </w:r>
            <w:r w:rsidRPr="00746AF7">
              <w:rPr>
                <w:rFonts w:ascii="Arial" w:eastAsia="Arial" w:hAnsi="Arial" w:cs="Arial"/>
                <w:position w:val="13"/>
              </w:rPr>
              <w:t>Text Messages Okay</w:t>
            </w:r>
          </w:p>
        </w:tc>
      </w:tr>
      <w:tr w:rsidR="007679AD" w:rsidRPr="00220BE9" w14:paraId="1FE4031B" w14:textId="77777777" w:rsidTr="007679AD">
        <w:trPr>
          <w:trHeight w:val="648"/>
        </w:trPr>
        <w:tc>
          <w:tcPr>
            <w:tcW w:w="1260" w:type="pct"/>
            <w:vAlign w:val="center"/>
          </w:tcPr>
          <w:p w14:paraId="2B687EE1" w14:textId="77777777" w:rsidR="007679AD" w:rsidRPr="00746AF7" w:rsidRDefault="007679AD" w:rsidP="00274FC3">
            <w:pPr>
              <w:widowControl w:val="0"/>
              <w:autoSpaceDE w:val="0"/>
              <w:autoSpaceDN w:val="0"/>
              <w:spacing w:before="2" w:after="0" w:line="240" w:lineRule="auto"/>
              <w:ind w:left="107"/>
              <w:rPr>
                <w:rFonts w:ascii="Arial" w:eastAsia="Arial" w:hAnsi="Arial" w:cs="Arial"/>
                <w:spacing w:val="-2"/>
              </w:rPr>
            </w:pPr>
            <w:r w:rsidRPr="00746AF7">
              <w:rPr>
                <w:rFonts w:ascii="Arial" w:eastAsia="Arial" w:hAnsi="Arial" w:cs="Arial"/>
              </w:rPr>
              <w:t>Alternate</w:t>
            </w:r>
            <w:r w:rsidRPr="00746AF7">
              <w:rPr>
                <w:rFonts w:ascii="Arial" w:eastAsia="Arial" w:hAnsi="Arial" w:cs="Arial"/>
                <w:spacing w:val="-7"/>
              </w:rPr>
              <w:t xml:space="preserve"> </w:t>
            </w:r>
            <w:r w:rsidRPr="00746AF7">
              <w:rPr>
                <w:rFonts w:ascii="Arial" w:eastAsia="Arial" w:hAnsi="Arial" w:cs="Arial"/>
              </w:rPr>
              <w:t>Phone</w:t>
            </w:r>
            <w:r w:rsidRPr="00746AF7">
              <w:rPr>
                <w:rFonts w:ascii="Arial" w:eastAsia="Arial" w:hAnsi="Arial" w:cs="Arial"/>
                <w:spacing w:val="-4"/>
              </w:rPr>
              <w:t xml:space="preserve"> </w:t>
            </w:r>
            <w:r w:rsidRPr="00746AF7">
              <w:rPr>
                <w:rFonts w:ascii="Arial" w:eastAsia="Arial" w:hAnsi="Arial" w:cs="Arial"/>
                <w:spacing w:val="-2"/>
              </w:rPr>
              <w:t>Number</w:t>
            </w:r>
          </w:p>
        </w:tc>
        <w:tc>
          <w:tcPr>
            <w:tcW w:w="3740" w:type="pct"/>
            <w:gridSpan w:val="5"/>
            <w:vAlign w:val="center"/>
          </w:tcPr>
          <w:p w14:paraId="62D8528E" w14:textId="77777777" w:rsidR="007679AD" w:rsidRPr="00746AF7" w:rsidRDefault="007679AD" w:rsidP="00274FC3">
            <w:pPr>
              <w:widowControl w:val="0"/>
              <w:tabs>
                <w:tab w:val="left" w:pos="986"/>
                <w:tab w:val="left" w:pos="1942"/>
                <w:tab w:val="left" w:pos="3103"/>
              </w:tabs>
              <w:autoSpaceDE w:val="0"/>
              <w:autoSpaceDN w:val="0"/>
              <w:spacing w:after="0" w:line="456" w:lineRule="exact"/>
              <w:ind w:left="218"/>
              <w:rPr>
                <w:rFonts w:ascii="Arial" w:eastAsia="Arial" w:hAnsi="Arial" w:cs="Arial"/>
              </w:rPr>
            </w:pPr>
            <w:r w:rsidRPr="00746AF7">
              <w:rPr>
                <w:rFonts w:ascii="Arial" w:eastAsia="Arial" w:hAnsi="Arial" w:cs="Arial"/>
                <w:spacing w:val="-2"/>
                <w:position w:val="13"/>
              </w:rPr>
              <w:t xml:space="preserve">Type: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Home    </w:t>
            </w:r>
            <w:r w:rsidRPr="00746AF7">
              <w:rPr>
                <w:rFonts w:ascii="Arial" w:eastAsia="Arial" w:hAnsi="Arial" w:cs="Arial"/>
                <w:position w:val="13"/>
                <w:sz w:val="28"/>
                <w:szCs w:val="28"/>
              </w:rPr>
              <w:t>□</w:t>
            </w:r>
            <w:r w:rsidRPr="00746AF7">
              <w:rPr>
                <w:rFonts w:ascii="Arial" w:eastAsia="Arial" w:hAnsi="Arial" w:cs="Arial"/>
                <w:position w:val="13"/>
              </w:rPr>
              <w:t xml:space="preserve"> Work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Cell    </w:t>
            </w:r>
            <w:r w:rsidRPr="00746AF7">
              <w:rPr>
                <w:rFonts w:ascii="Arial" w:eastAsia="Arial" w:hAnsi="Arial" w:cs="Arial"/>
                <w:position w:val="13"/>
                <w:sz w:val="28"/>
                <w:szCs w:val="28"/>
              </w:rPr>
              <w:t xml:space="preserve">□ </w:t>
            </w:r>
            <w:r w:rsidRPr="00746AF7">
              <w:rPr>
                <w:rFonts w:ascii="Arial" w:eastAsia="Arial" w:hAnsi="Arial" w:cs="Arial"/>
                <w:position w:val="13"/>
              </w:rPr>
              <w:t>Text Messages Okay</w:t>
            </w:r>
          </w:p>
        </w:tc>
      </w:tr>
      <w:tr w:rsidR="007679AD" w:rsidRPr="00220BE9" w14:paraId="0AD593E9" w14:textId="77777777" w:rsidTr="007679AD">
        <w:trPr>
          <w:trHeight w:val="356"/>
        </w:trPr>
        <w:tc>
          <w:tcPr>
            <w:tcW w:w="5000" w:type="pct"/>
            <w:gridSpan w:val="6"/>
            <w:shd w:val="clear" w:color="auto" w:fill="D9D9D9"/>
          </w:tcPr>
          <w:p w14:paraId="0957DD68" w14:textId="77777777" w:rsidR="007679AD" w:rsidRPr="00746AF7" w:rsidRDefault="007679AD" w:rsidP="00274FC3">
            <w:pPr>
              <w:widowControl w:val="0"/>
              <w:autoSpaceDE w:val="0"/>
              <w:autoSpaceDN w:val="0"/>
              <w:spacing w:after="0" w:line="240" w:lineRule="auto"/>
              <w:jc w:val="both"/>
              <w:rPr>
                <w:rFonts w:ascii="Times New Roman" w:eastAsia="Arial" w:hAnsi="Arial" w:cs="Arial"/>
                <w:sz w:val="18"/>
              </w:rPr>
            </w:pPr>
          </w:p>
        </w:tc>
      </w:tr>
      <w:tr w:rsidR="007679AD" w:rsidRPr="00220BE9" w14:paraId="4BF06721" w14:textId="77777777" w:rsidTr="007679AD">
        <w:trPr>
          <w:trHeight w:val="786"/>
        </w:trPr>
        <w:tc>
          <w:tcPr>
            <w:tcW w:w="1987" w:type="pct"/>
            <w:gridSpan w:val="2"/>
          </w:tcPr>
          <w:p w14:paraId="3E97FCCE" w14:textId="77777777" w:rsidR="007679AD" w:rsidRPr="00746AF7" w:rsidRDefault="007679AD" w:rsidP="00274FC3">
            <w:pPr>
              <w:widowControl w:val="0"/>
              <w:autoSpaceDE w:val="0"/>
              <w:autoSpaceDN w:val="0"/>
              <w:spacing w:after="0" w:line="232" w:lineRule="exact"/>
              <w:ind w:left="107"/>
              <w:rPr>
                <w:rFonts w:ascii="Arial" w:eastAsia="Arial" w:hAnsi="Arial" w:cs="Arial"/>
              </w:rPr>
            </w:pPr>
            <w:r w:rsidRPr="00746AF7">
              <w:rPr>
                <w:rFonts w:ascii="Arial" w:eastAsia="Arial" w:hAnsi="Arial" w:cs="Arial"/>
              </w:rPr>
              <w:t>Identification</w:t>
            </w:r>
            <w:r w:rsidRPr="00746AF7">
              <w:rPr>
                <w:rFonts w:ascii="Arial" w:eastAsia="Arial" w:hAnsi="Arial" w:cs="Arial"/>
                <w:spacing w:val="-9"/>
              </w:rPr>
              <w:t xml:space="preserve"> </w:t>
            </w:r>
            <w:r w:rsidRPr="00746AF7">
              <w:rPr>
                <w:rFonts w:ascii="Arial" w:eastAsia="Arial" w:hAnsi="Arial" w:cs="Arial"/>
              </w:rPr>
              <w:t>Verified</w:t>
            </w:r>
            <w:r w:rsidRPr="00746AF7">
              <w:rPr>
                <w:rFonts w:ascii="Arial" w:eastAsia="Arial" w:hAnsi="Arial" w:cs="Arial"/>
                <w:spacing w:val="-9"/>
              </w:rPr>
              <w:t xml:space="preserve"> </w:t>
            </w:r>
            <w:r w:rsidRPr="00746AF7">
              <w:rPr>
                <w:rFonts w:ascii="Arial" w:eastAsia="Arial" w:hAnsi="Arial" w:cs="Arial"/>
                <w:spacing w:val="-5"/>
              </w:rPr>
              <w:t>By</w:t>
            </w:r>
          </w:p>
          <w:p w14:paraId="67CA3649" w14:textId="77777777" w:rsidR="007679AD" w:rsidRPr="00746AF7" w:rsidRDefault="007679AD" w:rsidP="00274FC3">
            <w:pPr>
              <w:widowControl w:val="0"/>
              <w:autoSpaceDE w:val="0"/>
              <w:autoSpaceDN w:val="0"/>
              <w:spacing w:after="0" w:line="232" w:lineRule="exact"/>
              <w:ind w:left="108"/>
              <w:rPr>
                <w:rFonts w:ascii="Arial" w:eastAsia="Arial" w:hAnsi="Arial" w:cs="Arial"/>
                <w:spacing w:val="-4"/>
              </w:rPr>
            </w:pPr>
            <w:r w:rsidRPr="00746AF7">
              <w:rPr>
                <w:rFonts w:ascii="Arial" w:eastAsia="Arial" w:hAnsi="Arial" w:cs="Arial"/>
                <w:spacing w:val="-4"/>
              </w:rPr>
              <w:t>[Print Name]</w:t>
            </w:r>
          </w:p>
          <w:p w14:paraId="53918B59" w14:textId="77777777" w:rsidR="007679AD" w:rsidRPr="00746AF7" w:rsidRDefault="007679AD" w:rsidP="00274FC3">
            <w:pPr>
              <w:widowControl w:val="0"/>
              <w:autoSpaceDE w:val="0"/>
              <w:autoSpaceDN w:val="0"/>
              <w:spacing w:after="0" w:line="232" w:lineRule="exact"/>
              <w:ind w:left="108"/>
              <w:rPr>
                <w:rFonts w:ascii="Arial" w:eastAsia="Arial" w:hAnsi="Arial" w:cs="Arial"/>
                <w:spacing w:val="-4"/>
              </w:rPr>
            </w:pPr>
          </w:p>
          <w:p w14:paraId="119BC6B4" w14:textId="77777777" w:rsidR="007679AD" w:rsidRPr="00746AF7" w:rsidRDefault="007679AD" w:rsidP="00274FC3">
            <w:pPr>
              <w:widowControl w:val="0"/>
              <w:autoSpaceDE w:val="0"/>
              <w:autoSpaceDN w:val="0"/>
              <w:spacing w:after="0" w:line="232" w:lineRule="exact"/>
              <w:ind w:left="108"/>
              <w:rPr>
                <w:rFonts w:ascii="Arial" w:eastAsia="Arial" w:hAnsi="Arial" w:cs="Arial"/>
                <w:spacing w:val="-4"/>
              </w:rPr>
            </w:pPr>
          </w:p>
        </w:tc>
        <w:tc>
          <w:tcPr>
            <w:tcW w:w="1495" w:type="pct"/>
            <w:gridSpan w:val="2"/>
          </w:tcPr>
          <w:p w14:paraId="2022940D" w14:textId="77777777" w:rsidR="007679AD" w:rsidRPr="00746AF7" w:rsidRDefault="007679AD" w:rsidP="00274FC3">
            <w:pPr>
              <w:widowControl w:val="0"/>
              <w:autoSpaceDE w:val="0"/>
              <w:autoSpaceDN w:val="0"/>
              <w:spacing w:after="0" w:line="232" w:lineRule="exact"/>
              <w:ind w:left="111"/>
              <w:rPr>
                <w:rFonts w:ascii="Arial" w:eastAsia="Arial" w:hAnsi="Arial" w:cs="Arial"/>
              </w:rPr>
            </w:pPr>
            <w:r w:rsidRPr="00746AF7">
              <w:rPr>
                <w:rFonts w:ascii="Arial" w:eastAsia="Arial" w:hAnsi="Arial" w:cs="Arial"/>
                <w:spacing w:val="-2"/>
              </w:rPr>
              <w:t>Agency</w:t>
            </w:r>
          </w:p>
        </w:tc>
        <w:tc>
          <w:tcPr>
            <w:tcW w:w="1518" w:type="pct"/>
            <w:gridSpan w:val="2"/>
          </w:tcPr>
          <w:p w14:paraId="69967416" w14:textId="77777777" w:rsidR="007679AD" w:rsidRPr="00746AF7" w:rsidRDefault="007679AD" w:rsidP="00274FC3">
            <w:pPr>
              <w:widowControl w:val="0"/>
              <w:autoSpaceDE w:val="0"/>
              <w:autoSpaceDN w:val="0"/>
              <w:spacing w:after="0" w:line="232" w:lineRule="exact"/>
              <w:ind w:left="115"/>
              <w:rPr>
                <w:rFonts w:ascii="Arial" w:eastAsia="Arial" w:hAnsi="Arial" w:cs="Arial"/>
              </w:rPr>
            </w:pPr>
            <w:r w:rsidRPr="00746AF7">
              <w:rPr>
                <w:rFonts w:ascii="Arial" w:eastAsia="Arial" w:hAnsi="Arial" w:cs="Arial"/>
              </w:rPr>
              <w:t>Phone</w:t>
            </w:r>
            <w:r w:rsidRPr="00746AF7">
              <w:rPr>
                <w:rFonts w:ascii="Arial" w:eastAsia="Arial" w:hAnsi="Arial" w:cs="Arial"/>
                <w:spacing w:val="-3"/>
              </w:rPr>
              <w:t xml:space="preserve"> </w:t>
            </w:r>
            <w:r w:rsidRPr="00746AF7">
              <w:rPr>
                <w:rFonts w:ascii="Arial" w:eastAsia="Arial" w:hAnsi="Arial" w:cs="Arial"/>
                <w:spacing w:val="-2"/>
              </w:rPr>
              <w:t>Number</w:t>
            </w:r>
          </w:p>
        </w:tc>
      </w:tr>
      <w:tr w:rsidR="007679AD" w:rsidRPr="00220BE9" w14:paraId="0877815D" w14:textId="77777777" w:rsidTr="007679AD">
        <w:trPr>
          <w:trHeight w:val="356"/>
        </w:trPr>
        <w:tc>
          <w:tcPr>
            <w:tcW w:w="5000" w:type="pct"/>
            <w:gridSpan w:val="6"/>
            <w:shd w:val="clear" w:color="auto" w:fill="D9D9D9"/>
          </w:tcPr>
          <w:p w14:paraId="60B12F7C" w14:textId="77777777" w:rsidR="007679AD" w:rsidRPr="00746AF7" w:rsidRDefault="007679AD" w:rsidP="00274FC3">
            <w:pPr>
              <w:widowControl w:val="0"/>
              <w:autoSpaceDE w:val="0"/>
              <w:autoSpaceDN w:val="0"/>
              <w:spacing w:after="0" w:line="240" w:lineRule="auto"/>
              <w:jc w:val="both"/>
              <w:rPr>
                <w:rFonts w:ascii="Times New Roman" w:eastAsia="Arial" w:hAnsi="Arial" w:cs="Arial"/>
                <w:sz w:val="18"/>
              </w:rPr>
            </w:pPr>
          </w:p>
        </w:tc>
      </w:tr>
      <w:tr w:rsidR="007679AD" w:rsidRPr="00220BE9" w14:paraId="78FEEBC3" w14:textId="77777777" w:rsidTr="007679AD">
        <w:trPr>
          <w:trHeight w:val="667"/>
        </w:trPr>
        <w:tc>
          <w:tcPr>
            <w:tcW w:w="5000" w:type="pct"/>
            <w:gridSpan w:val="6"/>
          </w:tcPr>
          <w:p w14:paraId="6BAA940A" w14:textId="77777777" w:rsidR="007679AD" w:rsidRPr="00746AF7" w:rsidRDefault="007679AD" w:rsidP="00274FC3">
            <w:pPr>
              <w:widowControl w:val="0"/>
              <w:autoSpaceDE w:val="0"/>
              <w:autoSpaceDN w:val="0"/>
              <w:spacing w:after="0" w:line="240" w:lineRule="auto"/>
              <w:ind w:left="107"/>
              <w:jc w:val="both"/>
              <w:rPr>
                <w:rFonts w:ascii="Arial" w:eastAsia="Arial" w:hAnsi="Arial" w:cs="Arial"/>
              </w:rPr>
            </w:pPr>
            <w:r w:rsidRPr="00746AF7">
              <w:rPr>
                <w:rFonts w:ascii="Arial" w:eastAsia="Arial" w:hAnsi="Arial" w:cs="Arial"/>
              </w:rPr>
              <w:t xml:space="preserve">Would you like additional victim assistance services?  </w:t>
            </w:r>
          </w:p>
          <w:p w14:paraId="09FE39E0" w14:textId="34C0D14D" w:rsidR="007679AD" w:rsidRPr="00746AF7" w:rsidRDefault="007679AD" w:rsidP="00274FC3">
            <w:pPr>
              <w:widowControl w:val="0"/>
              <w:autoSpaceDE w:val="0"/>
              <w:autoSpaceDN w:val="0"/>
              <w:spacing w:after="0" w:line="240" w:lineRule="auto"/>
              <w:jc w:val="both"/>
              <w:rPr>
                <w:rFonts w:ascii="Times New Roman" w:eastAsia="Arial" w:hAnsi="Arial" w:cs="Arial"/>
              </w:rPr>
            </w:pPr>
            <w:r w:rsidRPr="00746AF7">
              <w:rPr>
                <w:rFonts w:ascii="Arial" w:eastAsia="Arial" w:hAnsi="Arial" w:cs="Arial"/>
                <w:position w:val="13"/>
              </w:rPr>
              <w:t xml:space="preserve">  </w:t>
            </w:r>
            <w:r w:rsidRPr="00746AF7">
              <w:rPr>
                <w:rFonts w:ascii="Arial" w:eastAsia="Arial" w:hAnsi="Arial" w:cs="Arial"/>
                <w:position w:val="13"/>
                <w:sz w:val="28"/>
                <w:szCs w:val="28"/>
              </w:rPr>
              <w:t>□</w:t>
            </w:r>
            <w:r w:rsidRPr="00746AF7">
              <w:rPr>
                <w:rFonts w:ascii="Arial" w:eastAsia="Arial" w:hAnsi="Arial" w:cs="Arial"/>
                <w:position w:val="13"/>
              </w:rPr>
              <w:t xml:space="preserve"> Mental Health          </w:t>
            </w:r>
            <w:r w:rsidRPr="00746AF7">
              <w:rPr>
                <w:rFonts w:ascii="Arial" w:eastAsia="Arial" w:hAnsi="Arial" w:cs="Arial"/>
                <w:position w:val="13"/>
                <w:sz w:val="28"/>
                <w:szCs w:val="28"/>
              </w:rPr>
              <w:t>□</w:t>
            </w:r>
            <w:r w:rsidRPr="00746AF7">
              <w:rPr>
                <w:rFonts w:ascii="Arial" w:eastAsia="Arial" w:hAnsi="Arial" w:cs="Arial"/>
                <w:position w:val="13"/>
              </w:rPr>
              <w:t xml:space="preserve"> Spiritual         </w:t>
            </w:r>
            <w:r w:rsidRPr="00746AF7">
              <w:rPr>
                <w:rFonts w:ascii="Arial" w:eastAsia="Arial" w:hAnsi="Arial" w:cs="Arial"/>
                <w:position w:val="13"/>
                <w:sz w:val="28"/>
                <w:szCs w:val="28"/>
              </w:rPr>
              <w:t xml:space="preserve"> □</w:t>
            </w:r>
            <w:r w:rsidRPr="00746AF7">
              <w:rPr>
                <w:rFonts w:ascii="Arial" w:eastAsia="Arial" w:hAnsi="Arial" w:cs="Arial"/>
                <w:position w:val="13"/>
              </w:rPr>
              <w:t xml:space="preserve"> Religious</w:t>
            </w:r>
            <w:r w:rsidR="0029689D">
              <w:rPr>
                <w:rFonts w:ascii="Arial" w:eastAsia="Arial" w:hAnsi="Arial" w:cs="Arial"/>
                <w:position w:val="13"/>
              </w:rPr>
              <w:t xml:space="preserve">      </w:t>
            </w:r>
            <w:r w:rsidR="0029689D" w:rsidRPr="00746AF7">
              <w:rPr>
                <w:rFonts w:ascii="Arial" w:eastAsia="Arial" w:hAnsi="Arial" w:cs="Arial"/>
                <w:position w:val="13"/>
                <w:sz w:val="28"/>
                <w:szCs w:val="28"/>
              </w:rPr>
              <w:t>□</w:t>
            </w:r>
            <w:r w:rsidR="0029689D" w:rsidRPr="00746AF7">
              <w:rPr>
                <w:rFonts w:ascii="Arial" w:eastAsia="Arial" w:hAnsi="Arial" w:cs="Arial"/>
                <w:position w:val="13"/>
              </w:rPr>
              <w:t xml:space="preserve"> </w:t>
            </w:r>
            <w:r w:rsidR="0029689D">
              <w:rPr>
                <w:rFonts w:ascii="Arial" w:eastAsia="Arial" w:hAnsi="Arial" w:cs="Arial"/>
                <w:position w:val="13"/>
              </w:rPr>
              <w:t>Cultural</w:t>
            </w:r>
          </w:p>
        </w:tc>
      </w:tr>
      <w:tr w:rsidR="007679AD" w:rsidRPr="00220BE9" w14:paraId="15B3AA16" w14:textId="77777777" w:rsidTr="007679AD">
        <w:trPr>
          <w:trHeight w:val="829"/>
        </w:trPr>
        <w:tc>
          <w:tcPr>
            <w:tcW w:w="5000" w:type="pct"/>
            <w:gridSpan w:val="6"/>
          </w:tcPr>
          <w:p w14:paraId="66A78A2E" w14:textId="77777777" w:rsidR="007679AD" w:rsidRPr="00746AF7" w:rsidRDefault="007679AD" w:rsidP="00274FC3">
            <w:pPr>
              <w:widowControl w:val="0"/>
              <w:autoSpaceDE w:val="0"/>
              <w:autoSpaceDN w:val="0"/>
              <w:spacing w:after="0" w:line="240" w:lineRule="auto"/>
              <w:jc w:val="both"/>
              <w:rPr>
                <w:rFonts w:ascii="Arial" w:eastAsia="Arial" w:hAnsi="Arial" w:cs="Arial"/>
              </w:rPr>
            </w:pPr>
            <w:r w:rsidRPr="00746AF7">
              <w:rPr>
                <w:rFonts w:ascii="Arial" w:eastAsia="Arial" w:hAnsi="Arial" w:cs="Arial"/>
              </w:rPr>
              <w:t xml:space="preserve">  How many children under the age of 18 are with you? ____________</w:t>
            </w:r>
          </w:p>
          <w:p w14:paraId="446CE7BE" w14:textId="77777777" w:rsidR="007679AD" w:rsidRPr="00746AF7" w:rsidRDefault="007679AD" w:rsidP="00274FC3">
            <w:pPr>
              <w:widowControl w:val="0"/>
              <w:autoSpaceDE w:val="0"/>
              <w:autoSpaceDN w:val="0"/>
              <w:spacing w:after="0" w:line="240" w:lineRule="auto"/>
              <w:jc w:val="both"/>
              <w:rPr>
                <w:rFonts w:ascii="Arial" w:eastAsia="Arial" w:hAnsi="Arial" w:cs="Arial"/>
              </w:rPr>
            </w:pPr>
            <w:r w:rsidRPr="00746AF7">
              <w:rPr>
                <w:rFonts w:ascii="Arial" w:eastAsia="Arial" w:hAnsi="Arial" w:cs="Arial"/>
              </w:rPr>
              <w:t xml:space="preserve">  Do you have childcare needs that require assistance?</w:t>
            </w:r>
          </w:p>
          <w:p w14:paraId="2103467B"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r w:rsidRPr="00746AF7">
              <w:rPr>
                <w:rFonts w:ascii="Times New Roman" w:eastAsia="Arial" w:hAnsi="Arial" w:cs="Arial"/>
              </w:rPr>
              <w:t xml:space="preserve">   </w:t>
            </w:r>
            <w:r w:rsidRPr="00746AF7">
              <w:rPr>
                <w:rFonts w:ascii="Arial" w:eastAsia="Arial" w:hAnsi="Arial" w:cs="Arial"/>
                <w:position w:val="13"/>
                <w:sz w:val="28"/>
                <w:szCs w:val="28"/>
              </w:rPr>
              <w:t>□</w:t>
            </w:r>
            <w:r w:rsidRPr="00746AF7">
              <w:rPr>
                <w:rFonts w:ascii="Arial" w:eastAsia="Arial" w:hAnsi="Arial" w:cs="Arial"/>
                <w:position w:val="13"/>
              </w:rPr>
              <w:t xml:space="preserve"> Yes          </w:t>
            </w:r>
            <w:r w:rsidRPr="00746AF7">
              <w:rPr>
                <w:rFonts w:ascii="Arial" w:eastAsia="Arial" w:hAnsi="Arial" w:cs="Arial"/>
                <w:position w:val="13"/>
                <w:sz w:val="28"/>
                <w:szCs w:val="28"/>
              </w:rPr>
              <w:t>□</w:t>
            </w:r>
            <w:r w:rsidRPr="00746AF7">
              <w:rPr>
                <w:rFonts w:ascii="Arial" w:eastAsia="Arial" w:hAnsi="Arial" w:cs="Arial"/>
                <w:position w:val="13"/>
              </w:rPr>
              <w:t xml:space="preserve"> No        </w:t>
            </w:r>
            <w:r w:rsidRPr="00746AF7">
              <w:rPr>
                <w:rFonts w:ascii="Arial" w:eastAsia="Arial" w:hAnsi="Arial" w:cs="Arial"/>
                <w:position w:val="13"/>
                <w:sz w:val="28"/>
                <w:szCs w:val="28"/>
              </w:rPr>
              <w:t xml:space="preserve"> </w:t>
            </w:r>
          </w:p>
        </w:tc>
      </w:tr>
      <w:tr w:rsidR="007679AD" w:rsidRPr="00220BE9" w14:paraId="3E3E7A8F" w14:textId="77777777" w:rsidTr="007679AD">
        <w:trPr>
          <w:trHeight w:val="658"/>
        </w:trPr>
        <w:tc>
          <w:tcPr>
            <w:tcW w:w="5000" w:type="pct"/>
            <w:gridSpan w:val="6"/>
          </w:tcPr>
          <w:p w14:paraId="2890D9D2" w14:textId="77777777" w:rsidR="007679AD" w:rsidRPr="00746AF7" w:rsidRDefault="007679AD" w:rsidP="00274FC3">
            <w:pPr>
              <w:widowControl w:val="0"/>
              <w:autoSpaceDE w:val="0"/>
              <w:autoSpaceDN w:val="0"/>
              <w:spacing w:after="0" w:line="240" w:lineRule="auto"/>
              <w:jc w:val="both"/>
              <w:rPr>
                <w:rFonts w:ascii="Arial" w:eastAsia="Arial" w:hAnsi="Arial" w:cs="Arial"/>
              </w:rPr>
            </w:pPr>
            <w:r w:rsidRPr="00746AF7">
              <w:rPr>
                <w:rFonts w:ascii="Arial" w:eastAsia="Arial" w:hAnsi="Arial" w:cs="Arial"/>
              </w:rPr>
              <w:t xml:space="preserve">  Do you have childcare needs that require assistance? If yes, please describe. </w:t>
            </w:r>
          </w:p>
          <w:p w14:paraId="5801203C" w14:textId="77777777" w:rsidR="007679AD" w:rsidRPr="00746AF7" w:rsidRDefault="007679AD" w:rsidP="00274FC3">
            <w:pPr>
              <w:widowControl w:val="0"/>
              <w:autoSpaceDE w:val="0"/>
              <w:autoSpaceDN w:val="0"/>
              <w:spacing w:after="0" w:line="240" w:lineRule="auto"/>
              <w:jc w:val="both"/>
              <w:rPr>
                <w:rFonts w:ascii="Times New Roman" w:eastAsia="Arial" w:hAnsi="Arial" w:cs="Arial"/>
              </w:rPr>
            </w:pPr>
          </w:p>
        </w:tc>
      </w:tr>
      <w:tr w:rsidR="007679AD" w:rsidRPr="00220BE9" w14:paraId="118AF498" w14:textId="77777777" w:rsidTr="007679AD">
        <w:trPr>
          <w:trHeight w:val="630"/>
        </w:trPr>
        <w:tc>
          <w:tcPr>
            <w:tcW w:w="5000" w:type="pct"/>
            <w:gridSpan w:val="6"/>
          </w:tcPr>
          <w:p w14:paraId="7DF094D7" w14:textId="2A780047" w:rsidR="007679AD" w:rsidRPr="00746AF7" w:rsidRDefault="007679AD" w:rsidP="00846428">
            <w:pPr>
              <w:widowControl w:val="0"/>
              <w:autoSpaceDE w:val="0"/>
              <w:autoSpaceDN w:val="0"/>
              <w:spacing w:after="0" w:line="240" w:lineRule="auto"/>
              <w:jc w:val="both"/>
              <w:rPr>
                <w:rFonts w:ascii="Times New Roman" w:eastAsia="Arial" w:hAnsi="Arial" w:cs="Arial"/>
              </w:rPr>
            </w:pPr>
            <w:r w:rsidRPr="00746AF7">
              <w:rPr>
                <w:rFonts w:ascii="Arial" w:eastAsia="Arial" w:hAnsi="Arial" w:cs="Arial"/>
              </w:rPr>
              <w:t xml:space="preserve">  Do you </w:t>
            </w:r>
            <w:r w:rsidR="00846428">
              <w:rPr>
                <w:rFonts w:ascii="Arial" w:eastAsia="Arial" w:hAnsi="Arial" w:cs="Arial"/>
              </w:rPr>
              <w:t>have a disability that requires assistance</w:t>
            </w:r>
            <w:r w:rsidRPr="00746AF7">
              <w:rPr>
                <w:rFonts w:ascii="Arial" w:eastAsia="Arial" w:hAnsi="Arial" w:cs="Arial"/>
              </w:rPr>
              <w:t>? If yes, please describe.</w:t>
            </w:r>
          </w:p>
        </w:tc>
      </w:tr>
      <w:tr w:rsidR="007679AD" w:rsidRPr="00220BE9" w14:paraId="4CF96D30" w14:textId="77777777" w:rsidTr="0026440E">
        <w:trPr>
          <w:trHeight w:val="485"/>
        </w:trPr>
        <w:tc>
          <w:tcPr>
            <w:tcW w:w="5000" w:type="pct"/>
            <w:gridSpan w:val="6"/>
          </w:tcPr>
          <w:p w14:paraId="186A9C43" w14:textId="73EF50EA" w:rsidR="007679AD" w:rsidRPr="00746AF7" w:rsidRDefault="007679AD" w:rsidP="00274FC3">
            <w:pPr>
              <w:widowControl w:val="0"/>
              <w:autoSpaceDE w:val="0"/>
              <w:autoSpaceDN w:val="0"/>
              <w:spacing w:after="0" w:line="240" w:lineRule="auto"/>
              <w:jc w:val="both"/>
              <w:rPr>
                <w:rFonts w:ascii="Times New Roman" w:eastAsia="Arial" w:hAnsi="Arial" w:cs="Arial"/>
              </w:rPr>
            </w:pPr>
            <w:r w:rsidRPr="00746AF7">
              <w:rPr>
                <w:rFonts w:ascii="Arial" w:eastAsia="Arial" w:hAnsi="Arial" w:cs="Arial"/>
                <w:spacing w:val="-2"/>
              </w:rPr>
              <w:t xml:space="preserve"> </w:t>
            </w:r>
            <w:r w:rsidR="0026440E">
              <w:rPr>
                <w:rFonts w:ascii="Arial" w:eastAsia="Arial" w:hAnsi="Arial" w:cs="Arial"/>
                <w:spacing w:val="-2"/>
              </w:rPr>
              <w:t xml:space="preserve"> Are you under the age of 18 and without a parent, guardian, or caregiver?</w:t>
            </w:r>
          </w:p>
        </w:tc>
      </w:tr>
      <w:tr w:rsidR="007679AD" w:rsidRPr="00220BE9" w14:paraId="366CA4EF" w14:textId="77777777" w:rsidTr="007679AD">
        <w:trPr>
          <w:trHeight w:val="996"/>
        </w:trPr>
        <w:tc>
          <w:tcPr>
            <w:tcW w:w="5000" w:type="pct"/>
            <w:gridSpan w:val="6"/>
          </w:tcPr>
          <w:p w14:paraId="17DEA2C8" w14:textId="77777777" w:rsidR="007679AD" w:rsidRPr="00746AF7" w:rsidRDefault="007679AD" w:rsidP="00274FC3">
            <w:pPr>
              <w:widowControl w:val="0"/>
              <w:autoSpaceDE w:val="0"/>
              <w:autoSpaceDN w:val="0"/>
              <w:spacing w:after="0" w:line="240" w:lineRule="auto"/>
              <w:jc w:val="both"/>
              <w:rPr>
                <w:rFonts w:ascii="Arial" w:eastAsia="Arial" w:hAnsi="Arial" w:cs="Arial"/>
                <w:spacing w:val="-2"/>
              </w:rPr>
            </w:pPr>
            <w:r w:rsidRPr="00746AF7">
              <w:rPr>
                <w:rFonts w:ascii="Arial" w:eastAsia="Arial" w:hAnsi="Arial" w:cs="Arial"/>
                <w:spacing w:val="-2"/>
              </w:rPr>
              <w:t xml:space="preserve">  May we have your permission to share your contact information with the Family Assistance Center </w:t>
            </w:r>
          </w:p>
          <w:p w14:paraId="53178C0D" w14:textId="77777777" w:rsidR="007679AD" w:rsidRPr="00746AF7" w:rsidRDefault="007679AD" w:rsidP="00274FC3">
            <w:pPr>
              <w:widowControl w:val="0"/>
              <w:autoSpaceDE w:val="0"/>
              <w:autoSpaceDN w:val="0"/>
              <w:spacing w:after="0" w:line="240" w:lineRule="auto"/>
              <w:ind w:left="225" w:hanging="225"/>
              <w:jc w:val="both"/>
              <w:rPr>
                <w:rFonts w:ascii="Arial" w:eastAsia="Arial" w:hAnsi="Arial" w:cs="Arial"/>
                <w:spacing w:val="-2"/>
              </w:rPr>
            </w:pPr>
            <w:r w:rsidRPr="00746AF7">
              <w:rPr>
                <w:rFonts w:ascii="Arial" w:eastAsia="Arial" w:hAnsi="Arial" w:cs="Arial"/>
                <w:spacing w:val="-2"/>
              </w:rPr>
              <w:t xml:space="preserve">  and Red Cross staff for additional support and assistance? </w:t>
            </w:r>
          </w:p>
          <w:p w14:paraId="4964ADCE" w14:textId="77777777" w:rsidR="007679AD" w:rsidRPr="00746AF7" w:rsidRDefault="007679AD" w:rsidP="00274FC3">
            <w:pPr>
              <w:widowControl w:val="0"/>
              <w:autoSpaceDE w:val="0"/>
              <w:autoSpaceDN w:val="0"/>
              <w:spacing w:after="0" w:line="240" w:lineRule="auto"/>
              <w:jc w:val="both"/>
              <w:rPr>
                <w:rFonts w:ascii="Arial" w:eastAsia="Arial" w:hAnsi="Arial" w:cs="Arial"/>
                <w:spacing w:val="-2"/>
              </w:rPr>
            </w:pPr>
            <w:r w:rsidRPr="00746AF7">
              <w:rPr>
                <w:rFonts w:ascii="Arial" w:eastAsia="Arial" w:hAnsi="Arial" w:cs="Arial"/>
                <w:spacing w:val="-2"/>
              </w:rPr>
              <w:t xml:space="preserve">  </w:t>
            </w:r>
            <w:r w:rsidRPr="00746AF7">
              <w:rPr>
                <w:rFonts w:ascii="Arial" w:eastAsia="Arial" w:hAnsi="Arial" w:cs="Arial"/>
                <w:position w:val="13"/>
                <w:sz w:val="28"/>
                <w:szCs w:val="28"/>
              </w:rPr>
              <w:t>□</w:t>
            </w:r>
            <w:r w:rsidRPr="00746AF7">
              <w:rPr>
                <w:rFonts w:ascii="Arial" w:eastAsia="Arial" w:hAnsi="Arial" w:cs="Arial"/>
                <w:position w:val="13"/>
              </w:rPr>
              <w:t xml:space="preserve"> Yes          </w:t>
            </w:r>
            <w:r w:rsidRPr="00746AF7">
              <w:rPr>
                <w:rFonts w:ascii="Arial" w:eastAsia="Arial" w:hAnsi="Arial" w:cs="Arial"/>
                <w:position w:val="13"/>
                <w:sz w:val="28"/>
                <w:szCs w:val="28"/>
              </w:rPr>
              <w:t>□</w:t>
            </w:r>
            <w:r w:rsidRPr="00746AF7">
              <w:rPr>
                <w:rFonts w:ascii="Arial" w:eastAsia="Arial" w:hAnsi="Arial" w:cs="Arial"/>
                <w:position w:val="13"/>
              </w:rPr>
              <w:t xml:space="preserve"> No        </w:t>
            </w:r>
            <w:r w:rsidRPr="00746AF7">
              <w:rPr>
                <w:rFonts w:ascii="Arial" w:eastAsia="Arial" w:hAnsi="Arial" w:cs="Arial"/>
                <w:position w:val="13"/>
                <w:sz w:val="28"/>
                <w:szCs w:val="28"/>
              </w:rPr>
              <w:t xml:space="preserve"> </w:t>
            </w:r>
          </w:p>
        </w:tc>
      </w:tr>
      <w:tr w:rsidR="007679AD" w:rsidRPr="00220BE9" w14:paraId="7E62F49A" w14:textId="77777777" w:rsidTr="007679AD">
        <w:trPr>
          <w:trHeight w:val="414"/>
        </w:trPr>
        <w:tc>
          <w:tcPr>
            <w:tcW w:w="5000" w:type="pct"/>
            <w:gridSpan w:val="6"/>
            <w:shd w:val="clear" w:color="auto" w:fill="D9D9D9"/>
          </w:tcPr>
          <w:p w14:paraId="01002A49" w14:textId="77777777" w:rsidR="007679AD" w:rsidRPr="00220BE9" w:rsidRDefault="007679AD" w:rsidP="00274FC3">
            <w:pPr>
              <w:widowControl w:val="0"/>
              <w:autoSpaceDE w:val="0"/>
              <w:autoSpaceDN w:val="0"/>
              <w:spacing w:after="0" w:line="240" w:lineRule="auto"/>
              <w:jc w:val="both"/>
              <w:rPr>
                <w:rFonts w:ascii="Times New Roman" w:eastAsia="Arial" w:hAnsi="Arial" w:cs="Arial"/>
                <w:color w:val="2F5496" w:themeColor="accent1" w:themeShade="BF"/>
                <w:sz w:val="18"/>
              </w:rPr>
            </w:pPr>
          </w:p>
        </w:tc>
      </w:tr>
    </w:tbl>
    <w:p w14:paraId="58426B03" w14:textId="77777777" w:rsidR="007679AD" w:rsidRDefault="007679AD" w:rsidP="104E1EEE">
      <w:pPr>
        <w:pStyle w:val="Default"/>
        <w:rPr>
          <w:b/>
          <w:color w:val="2F5496" w:themeColor="accent1" w:themeShade="BF"/>
        </w:rPr>
      </w:pPr>
    </w:p>
    <w:p w14:paraId="3B4CB262" w14:textId="42E16894" w:rsidR="007679AD" w:rsidRDefault="00597505" w:rsidP="007679AD">
      <w:pPr>
        <w:tabs>
          <w:tab w:val="left" w:pos="5265"/>
        </w:tabs>
      </w:pPr>
      <w:r>
        <w:rPr>
          <w:b/>
          <w:bCs/>
          <w:color w:val="2F5496" w:themeColor="accent1" w:themeShade="BF"/>
        </w:rPr>
        <w:t>This form must be translated into Spanish.</w:t>
      </w:r>
      <w:r w:rsidR="007679AD">
        <w:tab/>
      </w:r>
    </w:p>
    <w:p w14:paraId="59F9BA4A" w14:textId="484AD4E6" w:rsidR="006D0432" w:rsidRPr="006D0432" w:rsidRDefault="006D0432" w:rsidP="006D0432">
      <w:pPr>
        <w:tabs>
          <w:tab w:val="left" w:pos="5265"/>
        </w:tabs>
        <w:jc w:val="center"/>
        <w:rPr>
          <w:b/>
          <w:bCs/>
          <w:sz w:val="28"/>
          <w:szCs w:val="28"/>
        </w:rPr>
      </w:pPr>
      <w:r w:rsidRPr="006D0432">
        <w:rPr>
          <w:b/>
          <w:bCs/>
          <w:sz w:val="28"/>
          <w:szCs w:val="28"/>
        </w:rPr>
        <w:t xml:space="preserve">Appendix </w:t>
      </w:r>
      <w:r w:rsidR="001463DC">
        <w:rPr>
          <w:b/>
          <w:bCs/>
          <w:sz w:val="28"/>
          <w:szCs w:val="28"/>
        </w:rPr>
        <w:t>F</w:t>
      </w:r>
      <w:r w:rsidRPr="006D0432">
        <w:rPr>
          <w:b/>
          <w:bCs/>
          <w:sz w:val="28"/>
          <w:szCs w:val="28"/>
        </w:rPr>
        <w:t>: Call Center Survey</w:t>
      </w:r>
    </w:p>
    <w:p w14:paraId="5A283EDC" w14:textId="77777777" w:rsidR="006D0432" w:rsidRDefault="006D0432" w:rsidP="007679AD">
      <w:pPr>
        <w:tabs>
          <w:tab w:val="left" w:pos="5265"/>
        </w:tabs>
        <w:rPr>
          <w:sz w:val="28"/>
          <w:szCs w:val="28"/>
        </w:rPr>
      </w:pPr>
    </w:p>
    <w:p w14:paraId="0BC30807" w14:textId="722B102C" w:rsidR="006D0432" w:rsidRPr="006D0432" w:rsidRDefault="006D0432" w:rsidP="007679AD">
      <w:pPr>
        <w:tabs>
          <w:tab w:val="left" w:pos="5265"/>
        </w:tabs>
        <w:rPr>
          <w:sz w:val="28"/>
          <w:szCs w:val="28"/>
        </w:rPr>
      </w:pPr>
      <w:r>
        <w:rPr>
          <w:noProof/>
          <w:sz w:val="28"/>
          <w:szCs w:val="28"/>
        </w:rPr>
        <w:drawing>
          <wp:inline distT="0" distB="0" distL="0" distR="0" wp14:anchorId="34759B87" wp14:editId="73B497A8">
            <wp:extent cx="5944235" cy="6059805"/>
            <wp:effectExtent l="0" t="0" r="0" b="0"/>
            <wp:docPr id="1523067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6059805"/>
                    </a:xfrm>
                    <a:prstGeom prst="rect">
                      <a:avLst/>
                    </a:prstGeom>
                    <a:noFill/>
                  </pic:spPr>
                </pic:pic>
              </a:graphicData>
            </a:graphic>
          </wp:inline>
        </w:drawing>
      </w:r>
    </w:p>
    <w:sectPr w:rsidR="006D0432" w:rsidRPr="006D0432" w:rsidSect="001F4C1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C1F28" w14:textId="77777777" w:rsidR="000A3022" w:rsidRDefault="000A3022" w:rsidP="00AD1F7C">
      <w:pPr>
        <w:spacing w:after="0" w:line="240" w:lineRule="auto"/>
      </w:pPr>
      <w:r>
        <w:separator/>
      </w:r>
    </w:p>
  </w:endnote>
  <w:endnote w:type="continuationSeparator" w:id="0">
    <w:p w14:paraId="652E6944" w14:textId="77777777" w:rsidR="000A3022" w:rsidRDefault="000A3022" w:rsidP="00AD1F7C">
      <w:pPr>
        <w:spacing w:after="0" w:line="240" w:lineRule="auto"/>
      </w:pPr>
      <w:r>
        <w:continuationSeparator/>
      </w:r>
    </w:p>
  </w:endnote>
  <w:endnote w:type="continuationNotice" w:id="1">
    <w:p w14:paraId="6F9D57DB" w14:textId="77777777" w:rsidR="000A3022" w:rsidRDefault="000A30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4111661"/>
      <w:docPartObj>
        <w:docPartGallery w:val="Page Numbers (Bottom of Page)"/>
        <w:docPartUnique/>
      </w:docPartObj>
    </w:sdtPr>
    <w:sdtEndPr>
      <w:rPr>
        <w:noProof/>
      </w:rPr>
    </w:sdtEndPr>
    <w:sdtContent>
      <w:p w14:paraId="6ABF4B45" w14:textId="77777777" w:rsidR="00E92391" w:rsidRDefault="00E92391">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47B784BC" w14:textId="77777777" w:rsidR="00E92391" w:rsidRDefault="00E92391">
    <w:pPr>
      <w:pStyle w:val="Footer"/>
    </w:pPr>
  </w:p>
  <w:p w14:paraId="666C0500" w14:textId="77777777" w:rsidR="00E92391" w:rsidRDefault="00E923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869628"/>
      <w:docPartObj>
        <w:docPartGallery w:val="Page Numbers (Bottom of Page)"/>
        <w:docPartUnique/>
      </w:docPartObj>
    </w:sdtPr>
    <w:sdtEndPr>
      <w:rPr>
        <w:noProof/>
      </w:rPr>
    </w:sdtEndPr>
    <w:sdtContent>
      <w:p w14:paraId="66D30C75" w14:textId="33CE1023" w:rsidR="00E92391" w:rsidRDefault="00E92391">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4965F0C8" w14:textId="77777777" w:rsidR="00E92391" w:rsidRDefault="00E92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39835" w14:textId="77777777" w:rsidR="00E92391" w:rsidRDefault="00E923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8899199"/>
      <w:docPartObj>
        <w:docPartGallery w:val="Page Numbers (Bottom of Page)"/>
        <w:docPartUnique/>
      </w:docPartObj>
    </w:sdtPr>
    <w:sdtEndPr>
      <w:rPr>
        <w:noProof/>
      </w:rPr>
    </w:sdtEndPr>
    <w:sdtContent>
      <w:p w14:paraId="073FCC3E" w14:textId="6C85B0B6" w:rsidR="00E92391" w:rsidRDefault="00E92391">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32692867" w14:textId="77777777" w:rsidR="00E92391" w:rsidRDefault="00E92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CED56" w14:textId="77777777" w:rsidR="000A3022" w:rsidRDefault="000A3022" w:rsidP="00AD1F7C">
      <w:pPr>
        <w:spacing w:after="0" w:line="240" w:lineRule="auto"/>
      </w:pPr>
      <w:r>
        <w:separator/>
      </w:r>
    </w:p>
  </w:footnote>
  <w:footnote w:type="continuationSeparator" w:id="0">
    <w:p w14:paraId="2C6C38FB" w14:textId="77777777" w:rsidR="000A3022" w:rsidRDefault="000A3022" w:rsidP="00AD1F7C">
      <w:pPr>
        <w:spacing w:after="0" w:line="240" w:lineRule="auto"/>
      </w:pPr>
      <w:r>
        <w:continuationSeparator/>
      </w:r>
    </w:p>
  </w:footnote>
  <w:footnote w:type="continuationNotice" w:id="1">
    <w:p w14:paraId="05494E4A" w14:textId="77777777" w:rsidR="000A3022" w:rsidRDefault="000A302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C42E"/>
    <w:multiLevelType w:val="hybridMultilevel"/>
    <w:tmpl w:val="FFFFFFFF"/>
    <w:lvl w:ilvl="0" w:tplc="8F6459A6">
      <w:start w:val="1"/>
      <w:numFmt w:val="bullet"/>
      <w:lvlText w:val=""/>
      <w:lvlJc w:val="left"/>
      <w:pPr>
        <w:ind w:left="720" w:hanging="360"/>
      </w:pPr>
      <w:rPr>
        <w:rFonts w:ascii="Wingdings" w:hAnsi="Wingdings" w:hint="default"/>
      </w:rPr>
    </w:lvl>
    <w:lvl w:ilvl="1" w:tplc="B170B418">
      <w:start w:val="1"/>
      <w:numFmt w:val="bullet"/>
      <w:lvlText w:val="o"/>
      <w:lvlJc w:val="left"/>
      <w:pPr>
        <w:ind w:left="1440" w:hanging="360"/>
      </w:pPr>
      <w:rPr>
        <w:rFonts w:ascii="Courier New" w:hAnsi="Courier New" w:hint="default"/>
      </w:rPr>
    </w:lvl>
    <w:lvl w:ilvl="2" w:tplc="A1A0F888">
      <w:start w:val="1"/>
      <w:numFmt w:val="bullet"/>
      <w:lvlText w:val=""/>
      <w:lvlJc w:val="left"/>
      <w:pPr>
        <w:ind w:left="2160" w:hanging="360"/>
      </w:pPr>
      <w:rPr>
        <w:rFonts w:ascii="Wingdings" w:hAnsi="Wingdings" w:hint="default"/>
      </w:rPr>
    </w:lvl>
    <w:lvl w:ilvl="3" w:tplc="3F842486">
      <w:start w:val="1"/>
      <w:numFmt w:val="bullet"/>
      <w:lvlText w:val=""/>
      <w:lvlJc w:val="left"/>
      <w:pPr>
        <w:ind w:left="2880" w:hanging="360"/>
      </w:pPr>
      <w:rPr>
        <w:rFonts w:ascii="Symbol" w:hAnsi="Symbol" w:hint="default"/>
      </w:rPr>
    </w:lvl>
    <w:lvl w:ilvl="4" w:tplc="779C3A02">
      <w:start w:val="1"/>
      <w:numFmt w:val="bullet"/>
      <w:lvlText w:val="o"/>
      <w:lvlJc w:val="left"/>
      <w:pPr>
        <w:ind w:left="3600" w:hanging="360"/>
      </w:pPr>
      <w:rPr>
        <w:rFonts w:ascii="Courier New" w:hAnsi="Courier New" w:hint="default"/>
      </w:rPr>
    </w:lvl>
    <w:lvl w:ilvl="5" w:tplc="C8FCEB4A">
      <w:start w:val="1"/>
      <w:numFmt w:val="bullet"/>
      <w:lvlText w:val=""/>
      <w:lvlJc w:val="left"/>
      <w:pPr>
        <w:ind w:left="4320" w:hanging="360"/>
      </w:pPr>
      <w:rPr>
        <w:rFonts w:ascii="Wingdings" w:hAnsi="Wingdings" w:hint="default"/>
      </w:rPr>
    </w:lvl>
    <w:lvl w:ilvl="6" w:tplc="25B05EBC">
      <w:start w:val="1"/>
      <w:numFmt w:val="bullet"/>
      <w:lvlText w:val=""/>
      <w:lvlJc w:val="left"/>
      <w:pPr>
        <w:ind w:left="5040" w:hanging="360"/>
      </w:pPr>
      <w:rPr>
        <w:rFonts w:ascii="Symbol" w:hAnsi="Symbol" w:hint="default"/>
      </w:rPr>
    </w:lvl>
    <w:lvl w:ilvl="7" w:tplc="E544F5E0">
      <w:start w:val="1"/>
      <w:numFmt w:val="bullet"/>
      <w:lvlText w:val="o"/>
      <w:lvlJc w:val="left"/>
      <w:pPr>
        <w:ind w:left="5760" w:hanging="360"/>
      </w:pPr>
      <w:rPr>
        <w:rFonts w:ascii="Courier New" w:hAnsi="Courier New" w:hint="default"/>
      </w:rPr>
    </w:lvl>
    <w:lvl w:ilvl="8" w:tplc="25B617E2">
      <w:start w:val="1"/>
      <w:numFmt w:val="bullet"/>
      <w:lvlText w:val=""/>
      <w:lvlJc w:val="left"/>
      <w:pPr>
        <w:ind w:left="6480" w:hanging="360"/>
      </w:pPr>
      <w:rPr>
        <w:rFonts w:ascii="Wingdings" w:hAnsi="Wingdings" w:hint="default"/>
      </w:rPr>
    </w:lvl>
  </w:abstractNum>
  <w:abstractNum w:abstractNumId="1" w15:restartNumberingAfterBreak="0">
    <w:nsid w:val="005B55C1"/>
    <w:multiLevelType w:val="hybridMultilevel"/>
    <w:tmpl w:val="2DF0D7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B5279"/>
    <w:multiLevelType w:val="hybridMultilevel"/>
    <w:tmpl w:val="9064DF6C"/>
    <w:lvl w:ilvl="0" w:tplc="F43AF05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3E2C0A"/>
    <w:multiLevelType w:val="hybridMultilevel"/>
    <w:tmpl w:val="C0E6F03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287128C"/>
    <w:multiLevelType w:val="hybridMultilevel"/>
    <w:tmpl w:val="52C8285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6A80951"/>
    <w:multiLevelType w:val="hybridMultilevel"/>
    <w:tmpl w:val="39DE7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06F65"/>
    <w:multiLevelType w:val="hybridMultilevel"/>
    <w:tmpl w:val="7E646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63C84"/>
    <w:multiLevelType w:val="hybridMultilevel"/>
    <w:tmpl w:val="B3E4B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D2833"/>
    <w:multiLevelType w:val="hybridMultilevel"/>
    <w:tmpl w:val="B4B4E1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B8A55F9"/>
    <w:multiLevelType w:val="hybridMultilevel"/>
    <w:tmpl w:val="E2625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4EFD2"/>
    <w:multiLevelType w:val="hybridMultilevel"/>
    <w:tmpl w:val="FFFFFFFF"/>
    <w:lvl w:ilvl="0" w:tplc="961671FE">
      <w:start w:val="1"/>
      <w:numFmt w:val="bullet"/>
      <w:lvlText w:val="▫"/>
      <w:lvlJc w:val="left"/>
      <w:pPr>
        <w:ind w:left="720" w:hanging="360"/>
      </w:pPr>
      <w:rPr>
        <w:rFonts w:ascii="Courier New" w:hAnsi="Courier New" w:hint="default"/>
      </w:rPr>
    </w:lvl>
    <w:lvl w:ilvl="1" w:tplc="7C6CC9D6">
      <w:start w:val="1"/>
      <w:numFmt w:val="bullet"/>
      <w:lvlText w:val="o"/>
      <w:lvlJc w:val="left"/>
      <w:pPr>
        <w:ind w:left="1440" w:hanging="360"/>
      </w:pPr>
      <w:rPr>
        <w:rFonts w:ascii="Courier New" w:hAnsi="Courier New" w:hint="default"/>
      </w:rPr>
    </w:lvl>
    <w:lvl w:ilvl="2" w:tplc="C8EEE82E">
      <w:start w:val="1"/>
      <w:numFmt w:val="bullet"/>
      <w:lvlText w:val=""/>
      <w:lvlJc w:val="left"/>
      <w:pPr>
        <w:ind w:left="2160" w:hanging="360"/>
      </w:pPr>
      <w:rPr>
        <w:rFonts w:ascii="Wingdings" w:hAnsi="Wingdings" w:hint="default"/>
      </w:rPr>
    </w:lvl>
    <w:lvl w:ilvl="3" w:tplc="DDCC8EFC">
      <w:start w:val="1"/>
      <w:numFmt w:val="bullet"/>
      <w:lvlText w:val=""/>
      <w:lvlJc w:val="left"/>
      <w:pPr>
        <w:ind w:left="2880" w:hanging="360"/>
      </w:pPr>
      <w:rPr>
        <w:rFonts w:ascii="Symbol" w:hAnsi="Symbol" w:hint="default"/>
      </w:rPr>
    </w:lvl>
    <w:lvl w:ilvl="4" w:tplc="DF729CB8">
      <w:start w:val="1"/>
      <w:numFmt w:val="bullet"/>
      <w:lvlText w:val="o"/>
      <w:lvlJc w:val="left"/>
      <w:pPr>
        <w:ind w:left="3600" w:hanging="360"/>
      </w:pPr>
      <w:rPr>
        <w:rFonts w:ascii="Courier New" w:hAnsi="Courier New" w:hint="default"/>
      </w:rPr>
    </w:lvl>
    <w:lvl w:ilvl="5" w:tplc="C48603E4">
      <w:start w:val="1"/>
      <w:numFmt w:val="bullet"/>
      <w:lvlText w:val=""/>
      <w:lvlJc w:val="left"/>
      <w:pPr>
        <w:ind w:left="4320" w:hanging="360"/>
      </w:pPr>
      <w:rPr>
        <w:rFonts w:ascii="Wingdings" w:hAnsi="Wingdings" w:hint="default"/>
      </w:rPr>
    </w:lvl>
    <w:lvl w:ilvl="6" w:tplc="A844ECC8">
      <w:start w:val="1"/>
      <w:numFmt w:val="bullet"/>
      <w:lvlText w:val=""/>
      <w:lvlJc w:val="left"/>
      <w:pPr>
        <w:ind w:left="5040" w:hanging="360"/>
      </w:pPr>
      <w:rPr>
        <w:rFonts w:ascii="Symbol" w:hAnsi="Symbol" w:hint="default"/>
      </w:rPr>
    </w:lvl>
    <w:lvl w:ilvl="7" w:tplc="7486D2D2">
      <w:start w:val="1"/>
      <w:numFmt w:val="bullet"/>
      <w:lvlText w:val="o"/>
      <w:lvlJc w:val="left"/>
      <w:pPr>
        <w:ind w:left="5760" w:hanging="360"/>
      </w:pPr>
      <w:rPr>
        <w:rFonts w:ascii="Courier New" w:hAnsi="Courier New" w:hint="default"/>
      </w:rPr>
    </w:lvl>
    <w:lvl w:ilvl="8" w:tplc="5B16DF8A">
      <w:start w:val="1"/>
      <w:numFmt w:val="bullet"/>
      <w:lvlText w:val=""/>
      <w:lvlJc w:val="left"/>
      <w:pPr>
        <w:ind w:left="6480" w:hanging="360"/>
      </w:pPr>
      <w:rPr>
        <w:rFonts w:ascii="Wingdings" w:hAnsi="Wingdings" w:hint="default"/>
      </w:rPr>
    </w:lvl>
  </w:abstractNum>
  <w:abstractNum w:abstractNumId="11" w15:restartNumberingAfterBreak="0">
    <w:nsid w:val="13B65F82"/>
    <w:multiLevelType w:val="hybridMultilevel"/>
    <w:tmpl w:val="AC5838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9E5EEB"/>
    <w:multiLevelType w:val="hybridMultilevel"/>
    <w:tmpl w:val="5F9C81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477F5"/>
    <w:multiLevelType w:val="hybridMultilevel"/>
    <w:tmpl w:val="AFA2585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A8046C"/>
    <w:multiLevelType w:val="hybridMultilevel"/>
    <w:tmpl w:val="00C2544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8320D4"/>
    <w:multiLevelType w:val="hybridMultilevel"/>
    <w:tmpl w:val="53623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45DF3"/>
    <w:multiLevelType w:val="hybridMultilevel"/>
    <w:tmpl w:val="17EE70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FF7B0E"/>
    <w:multiLevelType w:val="hybridMultilevel"/>
    <w:tmpl w:val="3C9CA6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82137C"/>
    <w:multiLevelType w:val="hybridMultilevel"/>
    <w:tmpl w:val="6C184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C709D9"/>
    <w:multiLevelType w:val="hybridMultilevel"/>
    <w:tmpl w:val="D2CA4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BC43C5"/>
    <w:multiLevelType w:val="hybridMultilevel"/>
    <w:tmpl w:val="50A64B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190C77"/>
    <w:multiLevelType w:val="hybridMultilevel"/>
    <w:tmpl w:val="FF0C2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24530"/>
    <w:multiLevelType w:val="hybridMultilevel"/>
    <w:tmpl w:val="3D1E0F1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5EE1F5"/>
    <w:multiLevelType w:val="hybridMultilevel"/>
    <w:tmpl w:val="07163996"/>
    <w:lvl w:ilvl="0" w:tplc="9A76413C">
      <w:start w:val="1"/>
      <w:numFmt w:val="upperLetter"/>
      <w:lvlText w:val="%1."/>
      <w:lvlJc w:val="left"/>
      <w:pPr>
        <w:ind w:left="720" w:hanging="360"/>
      </w:pPr>
    </w:lvl>
    <w:lvl w:ilvl="1" w:tplc="053C3A62">
      <w:start w:val="1"/>
      <w:numFmt w:val="lowerLetter"/>
      <w:lvlText w:val="%2."/>
      <w:lvlJc w:val="left"/>
      <w:pPr>
        <w:ind w:left="1440" w:hanging="360"/>
      </w:pPr>
    </w:lvl>
    <w:lvl w:ilvl="2" w:tplc="384C3E1A">
      <w:start w:val="1"/>
      <w:numFmt w:val="lowerRoman"/>
      <w:lvlText w:val="%3."/>
      <w:lvlJc w:val="right"/>
      <w:pPr>
        <w:ind w:left="2160" w:hanging="180"/>
      </w:pPr>
    </w:lvl>
    <w:lvl w:ilvl="3" w:tplc="F4643D62">
      <w:start w:val="1"/>
      <w:numFmt w:val="decimal"/>
      <w:lvlText w:val="%4."/>
      <w:lvlJc w:val="left"/>
      <w:pPr>
        <w:ind w:left="2880" w:hanging="360"/>
      </w:pPr>
    </w:lvl>
    <w:lvl w:ilvl="4" w:tplc="28FA802E">
      <w:start w:val="1"/>
      <w:numFmt w:val="lowerLetter"/>
      <w:lvlText w:val="%5."/>
      <w:lvlJc w:val="left"/>
      <w:pPr>
        <w:ind w:left="3600" w:hanging="360"/>
      </w:pPr>
    </w:lvl>
    <w:lvl w:ilvl="5" w:tplc="0608AF04">
      <w:start w:val="1"/>
      <w:numFmt w:val="lowerRoman"/>
      <w:lvlText w:val="%6."/>
      <w:lvlJc w:val="right"/>
      <w:pPr>
        <w:ind w:left="4320" w:hanging="180"/>
      </w:pPr>
    </w:lvl>
    <w:lvl w:ilvl="6" w:tplc="C37261C6">
      <w:start w:val="1"/>
      <w:numFmt w:val="decimal"/>
      <w:lvlText w:val="%7."/>
      <w:lvlJc w:val="left"/>
      <w:pPr>
        <w:ind w:left="5040" w:hanging="360"/>
      </w:pPr>
    </w:lvl>
    <w:lvl w:ilvl="7" w:tplc="6AA6FA6A">
      <w:start w:val="1"/>
      <w:numFmt w:val="lowerLetter"/>
      <w:lvlText w:val="%8."/>
      <w:lvlJc w:val="left"/>
      <w:pPr>
        <w:ind w:left="5760" w:hanging="360"/>
      </w:pPr>
    </w:lvl>
    <w:lvl w:ilvl="8" w:tplc="7A66325A">
      <w:start w:val="1"/>
      <w:numFmt w:val="lowerRoman"/>
      <w:lvlText w:val="%9."/>
      <w:lvlJc w:val="right"/>
      <w:pPr>
        <w:ind w:left="6480" w:hanging="180"/>
      </w:pPr>
    </w:lvl>
  </w:abstractNum>
  <w:abstractNum w:abstractNumId="24" w15:restartNumberingAfterBreak="0">
    <w:nsid w:val="314B4C24"/>
    <w:multiLevelType w:val="hybridMultilevel"/>
    <w:tmpl w:val="732615E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915F8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600BCC"/>
    <w:multiLevelType w:val="hybridMultilevel"/>
    <w:tmpl w:val="634CD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EE7052"/>
    <w:multiLevelType w:val="hybridMultilevel"/>
    <w:tmpl w:val="A6BAA6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3729A1"/>
    <w:multiLevelType w:val="hybridMultilevel"/>
    <w:tmpl w:val="BD981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236AB6"/>
    <w:multiLevelType w:val="hybridMultilevel"/>
    <w:tmpl w:val="F36C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4C687C"/>
    <w:multiLevelType w:val="hybridMultilevel"/>
    <w:tmpl w:val="58320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195C"/>
    <w:multiLevelType w:val="hybridMultilevel"/>
    <w:tmpl w:val="75328B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03707"/>
    <w:multiLevelType w:val="hybridMultilevel"/>
    <w:tmpl w:val="90BAA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700D0"/>
    <w:multiLevelType w:val="hybridMultilevel"/>
    <w:tmpl w:val="FFFFFFFF"/>
    <w:lvl w:ilvl="0" w:tplc="9F866764">
      <w:start w:val="1"/>
      <w:numFmt w:val="bullet"/>
      <w:lvlText w:val=""/>
      <w:lvlJc w:val="left"/>
      <w:pPr>
        <w:ind w:left="720" w:hanging="360"/>
      </w:pPr>
      <w:rPr>
        <w:rFonts w:ascii="Wingdings" w:hAnsi="Wingdings" w:hint="default"/>
      </w:rPr>
    </w:lvl>
    <w:lvl w:ilvl="1" w:tplc="F4642266">
      <w:start w:val="1"/>
      <w:numFmt w:val="bullet"/>
      <w:lvlText w:val="o"/>
      <w:lvlJc w:val="left"/>
      <w:pPr>
        <w:ind w:left="1440" w:hanging="360"/>
      </w:pPr>
      <w:rPr>
        <w:rFonts w:ascii="Courier New" w:hAnsi="Courier New" w:hint="default"/>
      </w:rPr>
    </w:lvl>
    <w:lvl w:ilvl="2" w:tplc="23F4ABEC">
      <w:start w:val="1"/>
      <w:numFmt w:val="bullet"/>
      <w:lvlText w:val=""/>
      <w:lvlJc w:val="left"/>
      <w:pPr>
        <w:ind w:left="2160" w:hanging="360"/>
      </w:pPr>
      <w:rPr>
        <w:rFonts w:ascii="Wingdings" w:hAnsi="Wingdings" w:hint="default"/>
      </w:rPr>
    </w:lvl>
    <w:lvl w:ilvl="3" w:tplc="3104D93C">
      <w:start w:val="1"/>
      <w:numFmt w:val="bullet"/>
      <w:lvlText w:val=""/>
      <w:lvlJc w:val="left"/>
      <w:pPr>
        <w:ind w:left="2880" w:hanging="360"/>
      </w:pPr>
      <w:rPr>
        <w:rFonts w:ascii="Symbol" w:hAnsi="Symbol" w:hint="default"/>
      </w:rPr>
    </w:lvl>
    <w:lvl w:ilvl="4" w:tplc="64C2DEFE">
      <w:start w:val="1"/>
      <w:numFmt w:val="bullet"/>
      <w:lvlText w:val="o"/>
      <w:lvlJc w:val="left"/>
      <w:pPr>
        <w:ind w:left="3600" w:hanging="360"/>
      </w:pPr>
      <w:rPr>
        <w:rFonts w:ascii="Courier New" w:hAnsi="Courier New" w:hint="default"/>
      </w:rPr>
    </w:lvl>
    <w:lvl w:ilvl="5" w:tplc="420069AC">
      <w:start w:val="1"/>
      <w:numFmt w:val="bullet"/>
      <w:lvlText w:val=""/>
      <w:lvlJc w:val="left"/>
      <w:pPr>
        <w:ind w:left="4320" w:hanging="360"/>
      </w:pPr>
      <w:rPr>
        <w:rFonts w:ascii="Wingdings" w:hAnsi="Wingdings" w:hint="default"/>
      </w:rPr>
    </w:lvl>
    <w:lvl w:ilvl="6" w:tplc="5DBC7076">
      <w:start w:val="1"/>
      <w:numFmt w:val="bullet"/>
      <w:lvlText w:val=""/>
      <w:lvlJc w:val="left"/>
      <w:pPr>
        <w:ind w:left="5040" w:hanging="360"/>
      </w:pPr>
      <w:rPr>
        <w:rFonts w:ascii="Symbol" w:hAnsi="Symbol" w:hint="default"/>
      </w:rPr>
    </w:lvl>
    <w:lvl w:ilvl="7" w:tplc="CE36AC00">
      <w:start w:val="1"/>
      <w:numFmt w:val="bullet"/>
      <w:lvlText w:val="o"/>
      <w:lvlJc w:val="left"/>
      <w:pPr>
        <w:ind w:left="5760" w:hanging="360"/>
      </w:pPr>
      <w:rPr>
        <w:rFonts w:ascii="Courier New" w:hAnsi="Courier New" w:hint="default"/>
      </w:rPr>
    </w:lvl>
    <w:lvl w:ilvl="8" w:tplc="02FE291A">
      <w:start w:val="1"/>
      <w:numFmt w:val="bullet"/>
      <w:lvlText w:val=""/>
      <w:lvlJc w:val="left"/>
      <w:pPr>
        <w:ind w:left="6480" w:hanging="360"/>
      </w:pPr>
      <w:rPr>
        <w:rFonts w:ascii="Wingdings" w:hAnsi="Wingdings" w:hint="default"/>
      </w:rPr>
    </w:lvl>
  </w:abstractNum>
  <w:abstractNum w:abstractNumId="34" w15:restartNumberingAfterBreak="0">
    <w:nsid w:val="59402DFC"/>
    <w:multiLevelType w:val="hybridMultilevel"/>
    <w:tmpl w:val="C0B0C9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890004"/>
    <w:multiLevelType w:val="hybridMultilevel"/>
    <w:tmpl w:val="99B07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8742BE"/>
    <w:multiLevelType w:val="hybridMultilevel"/>
    <w:tmpl w:val="87BCC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401B69"/>
    <w:multiLevelType w:val="hybridMultilevel"/>
    <w:tmpl w:val="37483048"/>
    <w:lvl w:ilvl="0" w:tplc="9406481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9B7E87"/>
    <w:multiLevelType w:val="hybridMultilevel"/>
    <w:tmpl w:val="F9E45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02420F"/>
    <w:multiLevelType w:val="hybridMultilevel"/>
    <w:tmpl w:val="63AAF94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362868"/>
    <w:multiLevelType w:val="hybridMultilevel"/>
    <w:tmpl w:val="6E7038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50AD1"/>
    <w:multiLevelType w:val="hybridMultilevel"/>
    <w:tmpl w:val="956CC578"/>
    <w:lvl w:ilvl="0" w:tplc="0678A83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8A1ED9"/>
    <w:multiLevelType w:val="hybridMultilevel"/>
    <w:tmpl w:val="0D70D486"/>
    <w:lvl w:ilvl="0" w:tplc="B364A3F8">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66426AA"/>
    <w:multiLevelType w:val="hybridMultilevel"/>
    <w:tmpl w:val="7D1E8B4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7026C53"/>
    <w:multiLevelType w:val="hybridMultilevel"/>
    <w:tmpl w:val="80748058"/>
    <w:lvl w:ilvl="0" w:tplc="3C76C69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BB76072"/>
    <w:multiLevelType w:val="hybridMultilevel"/>
    <w:tmpl w:val="9E6E8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5F5C3"/>
    <w:multiLevelType w:val="hybridMultilevel"/>
    <w:tmpl w:val="FFFFFFFF"/>
    <w:lvl w:ilvl="0" w:tplc="EEF4B2C0">
      <w:start w:val="1"/>
      <w:numFmt w:val="bullet"/>
      <w:lvlText w:val=""/>
      <w:lvlJc w:val="left"/>
      <w:pPr>
        <w:ind w:left="720" w:hanging="360"/>
      </w:pPr>
      <w:rPr>
        <w:rFonts w:ascii="Wingdings" w:hAnsi="Wingdings" w:hint="default"/>
      </w:rPr>
    </w:lvl>
    <w:lvl w:ilvl="1" w:tplc="151C2BE0">
      <w:start w:val="1"/>
      <w:numFmt w:val="bullet"/>
      <w:lvlText w:val="o"/>
      <w:lvlJc w:val="left"/>
      <w:pPr>
        <w:ind w:left="1440" w:hanging="360"/>
      </w:pPr>
      <w:rPr>
        <w:rFonts w:ascii="Courier New" w:hAnsi="Courier New" w:hint="default"/>
      </w:rPr>
    </w:lvl>
    <w:lvl w:ilvl="2" w:tplc="AE36DF12">
      <w:start w:val="1"/>
      <w:numFmt w:val="bullet"/>
      <w:lvlText w:val=""/>
      <w:lvlJc w:val="left"/>
      <w:pPr>
        <w:ind w:left="2160" w:hanging="360"/>
      </w:pPr>
      <w:rPr>
        <w:rFonts w:ascii="Wingdings" w:hAnsi="Wingdings" w:hint="default"/>
      </w:rPr>
    </w:lvl>
    <w:lvl w:ilvl="3" w:tplc="49245F2E">
      <w:start w:val="1"/>
      <w:numFmt w:val="bullet"/>
      <w:lvlText w:val=""/>
      <w:lvlJc w:val="left"/>
      <w:pPr>
        <w:ind w:left="2880" w:hanging="360"/>
      </w:pPr>
      <w:rPr>
        <w:rFonts w:ascii="Symbol" w:hAnsi="Symbol" w:hint="default"/>
      </w:rPr>
    </w:lvl>
    <w:lvl w:ilvl="4" w:tplc="E94A6430">
      <w:start w:val="1"/>
      <w:numFmt w:val="bullet"/>
      <w:lvlText w:val="o"/>
      <w:lvlJc w:val="left"/>
      <w:pPr>
        <w:ind w:left="3600" w:hanging="360"/>
      </w:pPr>
      <w:rPr>
        <w:rFonts w:ascii="Courier New" w:hAnsi="Courier New" w:hint="default"/>
      </w:rPr>
    </w:lvl>
    <w:lvl w:ilvl="5" w:tplc="FB0EE494">
      <w:start w:val="1"/>
      <w:numFmt w:val="bullet"/>
      <w:lvlText w:val=""/>
      <w:lvlJc w:val="left"/>
      <w:pPr>
        <w:ind w:left="4320" w:hanging="360"/>
      </w:pPr>
      <w:rPr>
        <w:rFonts w:ascii="Wingdings" w:hAnsi="Wingdings" w:hint="default"/>
      </w:rPr>
    </w:lvl>
    <w:lvl w:ilvl="6" w:tplc="9544FA44">
      <w:start w:val="1"/>
      <w:numFmt w:val="bullet"/>
      <w:lvlText w:val=""/>
      <w:lvlJc w:val="left"/>
      <w:pPr>
        <w:ind w:left="5040" w:hanging="360"/>
      </w:pPr>
      <w:rPr>
        <w:rFonts w:ascii="Symbol" w:hAnsi="Symbol" w:hint="default"/>
      </w:rPr>
    </w:lvl>
    <w:lvl w:ilvl="7" w:tplc="C024CF16">
      <w:start w:val="1"/>
      <w:numFmt w:val="bullet"/>
      <w:lvlText w:val="o"/>
      <w:lvlJc w:val="left"/>
      <w:pPr>
        <w:ind w:left="5760" w:hanging="360"/>
      </w:pPr>
      <w:rPr>
        <w:rFonts w:ascii="Courier New" w:hAnsi="Courier New" w:hint="default"/>
      </w:rPr>
    </w:lvl>
    <w:lvl w:ilvl="8" w:tplc="389891C8">
      <w:start w:val="1"/>
      <w:numFmt w:val="bullet"/>
      <w:lvlText w:val=""/>
      <w:lvlJc w:val="left"/>
      <w:pPr>
        <w:ind w:left="6480" w:hanging="360"/>
      </w:pPr>
      <w:rPr>
        <w:rFonts w:ascii="Wingdings" w:hAnsi="Wingdings" w:hint="default"/>
      </w:rPr>
    </w:lvl>
  </w:abstractNum>
  <w:abstractNum w:abstractNumId="47" w15:restartNumberingAfterBreak="0">
    <w:nsid w:val="7E9E382F"/>
    <w:multiLevelType w:val="hybridMultilevel"/>
    <w:tmpl w:val="F9A4D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A00D0"/>
    <w:multiLevelType w:val="hybridMultilevel"/>
    <w:tmpl w:val="61682A7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9940447">
    <w:abstractNumId w:val="33"/>
  </w:num>
  <w:num w:numId="2" w16cid:durableId="1127894499">
    <w:abstractNumId w:val="0"/>
  </w:num>
  <w:num w:numId="3" w16cid:durableId="2005738901">
    <w:abstractNumId w:val="10"/>
  </w:num>
  <w:num w:numId="4" w16cid:durableId="1638994943">
    <w:abstractNumId w:val="46"/>
  </w:num>
  <w:num w:numId="5" w16cid:durableId="942540416">
    <w:abstractNumId w:val="23"/>
  </w:num>
  <w:num w:numId="6" w16cid:durableId="911046475">
    <w:abstractNumId w:val="41"/>
  </w:num>
  <w:num w:numId="7" w16cid:durableId="1560436703">
    <w:abstractNumId w:val="40"/>
  </w:num>
  <w:num w:numId="8" w16cid:durableId="1113865867">
    <w:abstractNumId w:val="15"/>
  </w:num>
  <w:num w:numId="9" w16cid:durableId="1071200681">
    <w:abstractNumId w:val="25"/>
  </w:num>
  <w:num w:numId="10" w16cid:durableId="1257328889">
    <w:abstractNumId w:val="16"/>
  </w:num>
  <w:num w:numId="11" w16cid:durableId="1495534013">
    <w:abstractNumId w:val="27"/>
  </w:num>
  <w:num w:numId="12" w16cid:durableId="2048291461">
    <w:abstractNumId w:val="29"/>
  </w:num>
  <w:num w:numId="13" w16cid:durableId="108283646">
    <w:abstractNumId w:val="47"/>
  </w:num>
  <w:num w:numId="14" w16cid:durableId="1234389790">
    <w:abstractNumId w:val="4"/>
  </w:num>
  <w:num w:numId="15" w16cid:durableId="408771325">
    <w:abstractNumId w:val="20"/>
  </w:num>
  <w:num w:numId="16" w16cid:durableId="357776470">
    <w:abstractNumId w:val="35"/>
  </w:num>
  <w:num w:numId="17" w16cid:durableId="41642379">
    <w:abstractNumId w:val="17"/>
  </w:num>
  <w:num w:numId="18" w16cid:durableId="314263781">
    <w:abstractNumId w:val="45"/>
  </w:num>
  <w:num w:numId="19" w16cid:durableId="824273205">
    <w:abstractNumId w:val="34"/>
  </w:num>
  <w:num w:numId="20" w16cid:durableId="885023336">
    <w:abstractNumId w:val="12"/>
  </w:num>
  <w:num w:numId="21" w16cid:durableId="1184788108">
    <w:abstractNumId w:val="5"/>
  </w:num>
  <w:num w:numId="22" w16cid:durableId="1354454289">
    <w:abstractNumId w:val="7"/>
  </w:num>
  <w:num w:numId="23" w16cid:durableId="2006588823">
    <w:abstractNumId w:val="9"/>
  </w:num>
  <w:num w:numId="24" w16cid:durableId="1372341698">
    <w:abstractNumId w:val="36"/>
  </w:num>
  <w:num w:numId="25" w16cid:durableId="1643731986">
    <w:abstractNumId w:val="32"/>
  </w:num>
  <w:num w:numId="26" w16cid:durableId="1394960674">
    <w:abstractNumId w:val="1"/>
  </w:num>
  <w:num w:numId="27" w16cid:durableId="388656784">
    <w:abstractNumId w:val="26"/>
  </w:num>
  <w:num w:numId="28" w16cid:durableId="1072966157">
    <w:abstractNumId w:val="6"/>
  </w:num>
  <w:num w:numId="29" w16cid:durableId="1726221744">
    <w:abstractNumId w:val="39"/>
  </w:num>
  <w:num w:numId="30" w16cid:durableId="1216046650">
    <w:abstractNumId w:val="37"/>
  </w:num>
  <w:num w:numId="31" w16cid:durableId="1243418286">
    <w:abstractNumId w:val="22"/>
  </w:num>
  <w:num w:numId="32" w16cid:durableId="653026995">
    <w:abstractNumId w:val="48"/>
  </w:num>
  <w:num w:numId="33" w16cid:durableId="270288176">
    <w:abstractNumId w:val="2"/>
  </w:num>
  <w:num w:numId="34" w16cid:durableId="1852062329">
    <w:abstractNumId w:val="44"/>
  </w:num>
  <w:num w:numId="35" w16cid:durableId="1360080320">
    <w:abstractNumId w:val="24"/>
  </w:num>
  <w:num w:numId="36" w16cid:durableId="1216545347">
    <w:abstractNumId w:val="42"/>
  </w:num>
  <w:num w:numId="37" w16cid:durableId="1233735241">
    <w:abstractNumId w:val="8"/>
  </w:num>
  <w:num w:numId="38" w16cid:durableId="468206764">
    <w:abstractNumId w:val="14"/>
  </w:num>
  <w:num w:numId="39" w16cid:durableId="99105806">
    <w:abstractNumId w:val="43"/>
  </w:num>
  <w:num w:numId="40" w16cid:durableId="1450513852">
    <w:abstractNumId w:val="11"/>
  </w:num>
  <w:num w:numId="41" w16cid:durableId="1640645470">
    <w:abstractNumId w:val="3"/>
  </w:num>
  <w:num w:numId="42" w16cid:durableId="1427338553">
    <w:abstractNumId w:val="28"/>
  </w:num>
  <w:num w:numId="43" w16cid:durableId="1376663592">
    <w:abstractNumId w:val="38"/>
  </w:num>
  <w:num w:numId="44" w16cid:durableId="1583444444">
    <w:abstractNumId w:val="30"/>
  </w:num>
  <w:num w:numId="45" w16cid:durableId="332728989">
    <w:abstractNumId w:val="18"/>
  </w:num>
  <w:num w:numId="46" w16cid:durableId="635377428">
    <w:abstractNumId w:val="19"/>
  </w:num>
  <w:num w:numId="47" w16cid:durableId="1143889213">
    <w:abstractNumId w:val="21"/>
  </w:num>
  <w:num w:numId="48" w16cid:durableId="490802999">
    <w:abstractNumId w:val="31"/>
  </w:num>
  <w:num w:numId="49" w16cid:durableId="421145414">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286"/>
    <w:rsid w:val="00001DC2"/>
    <w:rsid w:val="000042D9"/>
    <w:rsid w:val="00005815"/>
    <w:rsid w:val="00007536"/>
    <w:rsid w:val="00010D50"/>
    <w:rsid w:val="00016F5A"/>
    <w:rsid w:val="00017845"/>
    <w:rsid w:val="0002191A"/>
    <w:rsid w:val="000229DB"/>
    <w:rsid w:val="00022A09"/>
    <w:rsid w:val="00023D95"/>
    <w:rsid w:val="00025239"/>
    <w:rsid w:val="00025C9B"/>
    <w:rsid w:val="0002636E"/>
    <w:rsid w:val="00027B3B"/>
    <w:rsid w:val="000303E3"/>
    <w:rsid w:val="0003083C"/>
    <w:rsid w:val="00031670"/>
    <w:rsid w:val="000319DD"/>
    <w:rsid w:val="00031D75"/>
    <w:rsid w:val="000321DC"/>
    <w:rsid w:val="000333AE"/>
    <w:rsid w:val="000352E0"/>
    <w:rsid w:val="00036E79"/>
    <w:rsid w:val="00040DC2"/>
    <w:rsid w:val="00043CF3"/>
    <w:rsid w:val="000444B9"/>
    <w:rsid w:val="000448B3"/>
    <w:rsid w:val="00044A8A"/>
    <w:rsid w:val="0004537A"/>
    <w:rsid w:val="0004699F"/>
    <w:rsid w:val="0004754E"/>
    <w:rsid w:val="00051DDD"/>
    <w:rsid w:val="000521B4"/>
    <w:rsid w:val="00053BBB"/>
    <w:rsid w:val="000557A3"/>
    <w:rsid w:val="00061515"/>
    <w:rsid w:val="0006185D"/>
    <w:rsid w:val="00062640"/>
    <w:rsid w:val="0006498F"/>
    <w:rsid w:val="00064AD1"/>
    <w:rsid w:val="00065B53"/>
    <w:rsid w:val="00065B54"/>
    <w:rsid w:val="000665AA"/>
    <w:rsid w:val="000668FD"/>
    <w:rsid w:val="00070012"/>
    <w:rsid w:val="0007025B"/>
    <w:rsid w:val="00072023"/>
    <w:rsid w:val="00072CC9"/>
    <w:rsid w:val="000775D4"/>
    <w:rsid w:val="00077B58"/>
    <w:rsid w:val="0008010B"/>
    <w:rsid w:val="00082CA6"/>
    <w:rsid w:val="00086D51"/>
    <w:rsid w:val="00087C4A"/>
    <w:rsid w:val="000902E8"/>
    <w:rsid w:val="00092B6C"/>
    <w:rsid w:val="000932F9"/>
    <w:rsid w:val="0009545C"/>
    <w:rsid w:val="00096939"/>
    <w:rsid w:val="00097D8B"/>
    <w:rsid w:val="00097E3A"/>
    <w:rsid w:val="000A08C5"/>
    <w:rsid w:val="000A21D5"/>
    <w:rsid w:val="000A2C0F"/>
    <w:rsid w:val="000A3022"/>
    <w:rsid w:val="000B149E"/>
    <w:rsid w:val="000B1C2C"/>
    <w:rsid w:val="000B2725"/>
    <w:rsid w:val="000B2B98"/>
    <w:rsid w:val="000B4733"/>
    <w:rsid w:val="000B5BFF"/>
    <w:rsid w:val="000B69DD"/>
    <w:rsid w:val="000B6F58"/>
    <w:rsid w:val="000B7AF1"/>
    <w:rsid w:val="000C01B1"/>
    <w:rsid w:val="000C036F"/>
    <w:rsid w:val="000C08FE"/>
    <w:rsid w:val="000C3193"/>
    <w:rsid w:val="000C330E"/>
    <w:rsid w:val="000C6405"/>
    <w:rsid w:val="000C763C"/>
    <w:rsid w:val="000D1C66"/>
    <w:rsid w:val="000D2601"/>
    <w:rsid w:val="000D35B9"/>
    <w:rsid w:val="000D3B69"/>
    <w:rsid w:val="000D42F0"/>
    <w:rsid w:val="000D61BF"/>
    <w:rsid w:val="000E30BB"/>
    <w:rsid w:val="000E549E"/>
    <w:rsid w:val="000E5B2F"/>
    <w:rsid w:val="000F07FA"/>
    <w:rsid w:val="000F14CE"/>
    <w:rsid w:val="000F2F9E"/>
    <w:rsid w:val="000F4244"/>
    <w:rsid w:val="000F4718"/>
    <w:rsid w:val="000F4D0B"/>
    <w:rsid w:val="000F5432"/>
    <w:rsid w:val="000F58D6"/>
    <w:rsid w:val="000F5FA8"/>
    <w:rsid w:val="000F6269"/>
    <w:rsid w:val="000F65AE"/>
    <w:rsid w:val="00100FD0"/>
    <w:rsid w:val="00101E78"/>
    <w:rsid w:val="00102B69"/>
    <w:rsid w:val="00102FEC"/>
    <w:rsid w:val="0010594A"/>
    <w:rsid w:val="00106985"/>
    <w:rsid w:val="001114F6"/>
    <w:rsid w:val="00112F87"/>
    <w:rsid w:val="001144B2"/>
    <w:rsid w:val="001144DB"/>
    <w:rsid w:val="00117632"/>
    <w:rsid w:val="00117DA0"/>
    <w:rsid w:val="00122AF1"/>
    <w:rsid w:val="001234F6"/>
    <w:rsid w:val="00124D88"/>
    <w:rsid w:val="00126F3B"/>
    <w:rsid w:val="00134C30"/>
    <w:rsid w:val="00143070"/>
    <w:rsid w:val="001431CE"/>
    <w:rsid w:val="00144A05"/>
    <w:rsid w:val="001463DC"/>
    <w:rsid w:val="00146754"/>
    <w:rsid w:val="00146911"/>
    <w:rsid w:val="001473B4"/>
    <w:rsid w:val="00147489"/>
    <w:rsid w:val="00152EFB"/>
    <w:rsid w:val="00153107"/>
    <w:rsid w:val="00153D6C"/>
    <w:rsid w:val="00154147"/>
    <w:rsid w:val="00155B49"/>
    <w:rsid w:val="0016036E"/>
    <w:rsid w:val="00160F85"/>
    <w:rsid w:val="00161B02"/>
    <w:rsid w:val="00161FDE"/>
    <w:rsid w:val="0016283E"/>
    <w:rsid w:val="00163CCD"/>
    <w:rsid w:val="00167B7C"/>
    <w:rsid w:val="001719C7"/>
    <w:rsid w:val="00176264"/>
    <w:rsid w:val="001765FF"/>
    <w:rsid w:val="00177A6A"/>
    <w:rsid w:val="001815D2"/>
    <w:rsid w:val="00187694"/>
    <w:rsid w:val="00191782"/>
    <w:rsid w:val="001A1E90"/>
    <w:rsid w:val="001A323E"/>
    <w:rsid w:val="001A3744"/>
    <w:rsid w:val="001A58CB"/>
    <w:rsid w:val="001A5FAA"/>
    <w:rsid w:val="001A6261"/>
    <w:rsid w:val="001A6C9A"/>
    <w:rsid w:val="001A6DB2"/>
    <w:rsid w:val="001A71F9"/>
    <w:rsid w:val="001A7552"/>
    <w:rsid w:val="001B0D81"/>
    <w:rsid w:val="001B2BEE"/>
    <w:rsid w:val="001B6FB3"/>
    <w:rsid w:val="001C0611"/>
    <w:rsid w:val="001C08F3"/>
    <w:rsid w:val="001C0FE2"/>
    <w:rsid w:val="001C2EDE"/>
    <w:rsid w:val="001C59BA"/>
    <w:rsid w:val="001C5E2F"/>
    <w:rsid w:val="001C6F5C"/>
    <w:rsid w:val="001C79BD"/>
    <w:rsid w:val="001C7D0D"/>
    <w:rsid w:val="001D0486"/>
    <w:rsid w:val="001D05C9"/>
    <w:rsid w:val="001D088B"/>
    <w:rsid w:val="001D19AE"/>
    <w:rsid w:val="001D1AD8"/>
    <w:rsid w:val="001D2FAA"/>
    <w:rsid w:val="001D51D0"/>
    <w:rsid w:val="001D6212"/>
    <w:rsid w:val="001E0598"/>
    <w:rsid w:val="001E1EDE"/>
    <w:rsid w:val="001E281B"/>
    <w:rsid w:val="001F254C"/>
    <w:rsid w:val="001F32C7"/>
    <w:rsid w:val="001F44D5"/>
    <w:rsid w:val="001F4756"/>
    <w:rsid w:val="001F4C1F"/>
    <w:rsid w:val="001F5555"/>
    <w:rsid w:val="001F5703"/>
    <w:rsid w:val="001F57EB"/>
    <w:rsid w:val="001F585B"/>
    <w:rsid w:val="001F5C22"/>
    <w:rsid w:val="00200043"/>
    <w:rsid w:val="0020187C"/>
    <w:rsid w:val="00201F2D"/>
    <w:rsid w:val="00203587"/>
    <w:rsid w:val="00205E5A"/>
    <w:rsid w:val="00210A07"/>
    <w:rsid w:val="00211317"/>
    <w:rsid w:val="002114CD"/>
    <w:rsid w:val="00213C8E"/>
    <w:rsid w:val="00214311"/>
    <w:rsid w:val="002149C3"/>
    <w:rsid w:val="00215821"/>
    <w:rsid w:val="00216D85"/>
    <w:rsid w:val="00217031"/>
    <w:rsid w:val="00217193"/>
    <w:rsid w:val="00220BE9"/>
    <w:rsid w:val="002227C2"/>
    <w:rsid w:val="0022436B"/>
    <w:rsid w:val="00224D9E"/>
    <w:rsid w:val="0022574C"/>
    <w:rsid w:val="002271A1"/>
    <w:rsid w:val="00230F4C"/>
    <w:rsid w:val="002315CA"/>
    <w:rsid w:val="00231F16"/>
    <w:rsid w:val="0023254C"/>
    <w:rsid w:val="002338EA"/>
    <w:rsid w:val="002344B4"/>
    <w:rsid w:val="00235617"/>
    <w:rsid w:val="00236BFB"/>
    <w:rsid w:val="002374E8"/>
    <w:rsid w:val="00237A3D"/>
    <w:rsid w:val="0024020E"/>
    <w:rsid w:val="00240491"/>
    <w:rsid w:val="0024142D"/>
    <w:rsid w:val="002436FD"/>
    <w:rsid w:val="002439D4"/>
    <w:rsid w:val="00244961"/>
    <w:rsid w:val="00245CCD"/>
    <w:rsid w:val="00245F27"/>
    <w:rsid w:val="002516FC"/>
    <w:rsid w:val="0025204E"/>
    <w:rsid w:val="00254EA9"/>
    <w:rsid w:val="00256142"/>
    <w:rsid w:val="00260A59"/>
    <w:rsid w:val="0026440E"/>
    <w:rsid w:val="00264D0C"/>
    <w:rsid w:val="0026525D"/>
    <w:rsid w:val="00270323"/>
    <w:rsid w:val="00270521"/>
    <w:rsid w:val="00270DA9"/>
    <w:rsid w:val="002722CD"/>
    <w:rsid w:val="00274FC3"/>
    <w:rsid w:val="00275643"/>
    <w:rsid w:val="00283E15"/>
    <w:rsid w:val="00284179"/>
    <w:rsid w:val="00287F8F"/>
    <w:rsid w:val="0029242B"/>
    <w:rsid w:val="00292477"/>
    <w:rsid w:val="002924A7"/>
    <w:rsid w:val="00292526"/>
    <w:rsid w:val="0029364B"/>
    <w:rsid w:val="00294223"/>
    <w:rsid w:val="0029611E"/>
    <w:rsid w:val="00296451"/>
    <w:rsid w:val="0029689D"/>
    <w:rsid w:val="002A1CF1"/>
    <w:rsid w:val="002A1D97"/>
    <w:rsid w:val="002A1F67"/>
    <w:rsid w:val="002A29C2"/>
    <w:rsid w:val="002A52D3"/>
    <w:rsid w:val="002A5B51"/>
    <w:rsid w:val="002A61C0"/>
    <w:rsid w:val="002A7142"/>
    <w:rsid w:val="002B05D0"/>
    <w:rsid w:val="002B1C46"/>
    <w:rsid w:val="002B5B20"/>
    <w:rsid w:val="002B5DD1"/>
    <w:rsid w:val="002B6C7A"/>
    <w:rsid w:val="002C04E1"/>
    <w:rsid w:val="002C4886"/>
    <w:rsid w:val="002C78E9"/>
    <w:rsid w:val="002D0CB3"/>
    <w:rsid w:val="002D1E4C"/>
    <w:rsid w:val="002D2C73"/>
    <w:rsid w:val="002D7F05"/>
    <w:rsid w:val="002E0BC3"/>
    <w:rsid w:val="002E4B23"/>
    <w:rsid w:val="002E5639"/>
    <w:rsid w:val="002E5BF2"/>
    <w:rsid w:val="002E6608"/>
    <w:rsid w:val="002E6868"/>
    <w:rsid w:val="002E74FD"/>
    <w:rsid w:val="002F427B"/>
    <w:rsid w:val="002F4C18"/>
    <w:rsid w:val="002F54F5"/>
    <w:rsid w:val="002F6F4F"/>
    <w:rsid w:val="00301BC9"/>
    <w:rsid w:val="003057A0"/>
    <w:rsid w:val="003078DE"/>
    <w:rsid w:val="00310E2E"/>
    <w:rsid w:val="00311485"/>
    <w:rsid w:val="00312935"/>
    <w:rsid w:val="003137AB"/>
    <w:rsid w:val="003149FB"/>
    <w:rsid w:val="00317C29"/>
    <w:rsid w:val="003232B7"/>
    <w:rsid w:val="0032476B"/>
    <w:rsid w:val="00324C52"/>
    <w:rsid w:val="00324C74"/>
    <w:rsid w:val="00324E27"/>
    <w:rsid w:val="003328F4"/>
    <w:rsid w:val="0033396E"/>
    <w:rsid w:val="00333C79"/>
    <w:rsid w:val="003341DC"/>
    <w:rsid w:val="00336E09"/>
    <w:rsid w:val="00337232"/>
    <w:rsid w:val="003372A2"/>
    <w:rsid w:val="00337479"/>
    <w:rsid w:val="0034131B"/>
    <w:rsid w:val="0034141C"/>
    <w:rsid w:val="00343A1E"/>
    <w:rsid w:val="00343DB1"/>
    <w:rsid w:val="00347484"/>
    <w:rsid w:val="0035045B"/>
    <w:rsid w:val="00352D3A"/>
    <w:rsid w:val="003543D7"/>
    <w:rsid w:val="00354445"/>
    <w:rsid w:val="0035608F"/>
    <w:rsid w:val="0035616E"/>
    <w:rsid w:val="003562DD"/>
    <w:rsid w:val="00357A86"/>
    <w:rsid w:val="003605C6"/>
    <w:rsid w:val="00360C14"/>
    <w:rsid w:val="003628DE"/>
    <w:rsid w:val="00366783"/>
    <w:rsid w:val="0037216E"/>
    <w:rsid w:val="00373483"/>
    <w:rsid w:val="00373576"/>
    <w:rsid w:val="00373D92"/>
    <w:rsid w:val="0038250C"/>
    <w:rsid w:val="00385CC3"/>
    <w:rsid w:val="003904E7"/>
    <w:rsid w:val="00390F09"/>
    <w:rsid w:val="00392F70"/>
    <w:rsid w:val="00392F7B"/>
    <w:rsid w:val="00393F35"/>
    <w:rsid w:val="003948D8"/>
    <w:rsid w:val="0039613A"/>
    <w:rsid w:val="00396177"/>
    <w:rsid w:val="003A1AE9"/>
    <w:rsid w:val="003A1BCA"/>
    <w:rsid w:val="003A26DF"/>
    <w:rsid w:val="003A312F"/>
    <w:rsid w:val="003A4A94"/>
    <w:rsid w:val="003A54FF"/>
    <w:rsid w:val="003A6171"/>
    <w:rsid w:val="003A6A26"/>
    <w:rsid w:val="003A70E7"/>
    <w:rsid w:val="003A71A9"/>
    <w:rsid w:val="003B1CDB"/>
    <w:rsid w:val="003B1D60"/>
    <w:rsid w:val="003B2268"/>
    <w:rsid w:val="003B2F86"/>
    <w:rsid w:val="003B36F5"/>
    <w:rsid w:val="003B3836"/>
    <w:rsid w:val="003B3DBE"/>
    <w:rsid w:val="003B6FF5"/>
    <w:rsid w:val="003C0EEA"/>
    <w:rsid w:val="003C3042"/>
    <w:rsid w:val="003C37A7"/>
    <w:rsid w:val="003C3F4D"/>
    <w:rsid w:val="003C63EC"/>
    <w:rsid w:val="003C68B1"/>
    <w:rsid w:val="003D099A"/>
    <w:rsid w:val="003D0CD6"/>
    <w:rsid w:val="003D2B26"/>
    <w:rsid w:val="003D2FC5"/>
    <w:rsid w:val="003D32BD"/>
    <w:rsid w:val="003D6105"/>
    <w:rsid w:val="003D62C7"/>
    <w:rsid w:val="003D68BB"/>
    <w:rsid w:val="003D6919"/>
    <w:rsid w:val="003D736B"/>
    <w:rsid w:val="003D7674"/>
    <w:rsid w:val="003D783E"/>
    <w:rsid w:val="003E00D8"/>
    <w:rsid w:val="003E07BE"/>
    <w:rsid w:val="003E0FA1"/>
    <w:rsid w:val="003E5E6B"/>
    <w:rsid w:val="003E6968"/>
    <w:rsid w:val="003F06E8"/>
    <w:rsid w:val="003F13F3"/>
    <w:rsid w:val="003F191D"/>
    <w:rsid w:val="003F25B9"/>
    <w:rsid w:val="003F5FFC"/>
    <w:rsid w:val="003F61EB"/>
    <w:rsid w:val="003F6836"/>
    <w:rsid w:val="003F7CDF"/>
    <w:rsid w:val="0040077F"/>
    <w:rsid w:val="00400918"/>
    <w:rsid w:val="00401B80"/>
    <w:rsid w:val="0040282B"/>
    <w:rsid w:val="004030F1"/>
    <w:rsid w:val="00404291"/>
    <w:rsid w:val="00407335"/>
    <w:rsid w:val="00407368"/>
    <w:rsid w:val="00407FAE"/>
    <w:rsid w:val="00410DCC"/>
    <w:rsid w:val="004140A8"/>
    <w:rsid w:val="00414A78"/>
    <w:rsid w:val="00415EC4"/>
    <w:rsid w:val="004161ED"/>
    <w:rsid w:val="00420074"/>
    <w:rsid w:val="00422868"/>
    <w:rsid w:val="004231FC"/>
    <w:rsid w:val="004240C3"/>
    <w:rsid w:val="00424B75"/>
    <w:rsid w:val="00426B61"/>
    <w:rsid w:val="0042781E"/>
    <w:rsid w:val="0043098B"/>
    <w:rsid w:val="00430DBF"/>
    <w:rsid w:val="00431F8D"/>
    <w:rsid w:val="00433426"/>
    <w:rsid w:val="00434801"/>
    <w:rsid w:val="00435018"/>
    <w:rsid w:val="00436A99"/>
    <w:rsid w:val="00437AFF"/>
    <w:rsid w:val="00441753"/>
    <w:rsid w:val="00441A68"/>
    <w:rsid w:val="00441D54"/>
    <w:rsid w:val="004428BF"/>
    <w:rsid w:val="00443E85"/>
    <w:rsid w:val="00443F0A"/>
    <w:rsid w:val="00446C0A"/>
    <w:rsid w:val="0044734C"/>
    <w:rsid w:val="004474E3"/>
    <w:rsid w:val="004475A8"/>
    <w:rsid w:val="00450C11"/>
    <w:rsid w:val="0045230D"/>
    <w:rsid w:val="00452907"/>
    <w:rsid w:val="004667BA"/>
    <w:rsid w:val="004676E2"/>
    <w:rsid w:val="00467794"/>
    <w:rsid w:val="00470BF3"/>
    <w:rsid w:val="00473876"/>
    <w:rsid w:val="0047439F"/>
    <w:rsid w:val="0047470D"/>
    <w:rsid w:val="00475173"/>
    <w:rsid w:val="00475B07"/>
    <w:rsid w:val="00476BAD"/>
    <w:rsid w:val="00476F11"/>
    <w:rsid w:val="004778D4"/>
    <w:rsid w:val="004814A2"/>
    <w:rsid w:val="00482FCA"/>
    <w:rsid w:val="00486B0A"/>
    <w:rsid w:val="004873C6"/>
    <w:rsid w:val="00491561"/>
    <w:rsid w:val="00491D8C"/>
    <w:rsid w:val="0049401F"/>
    <w:rsid w:val="00494032"/>
    <w:rsid w:val="0049470F"/>
    <w:rsid w:val="004950B7"/>
    <w:rsid w:val="0049593F"/>
    <w:rsid w:val="00495BF4"/>
    <w:rsid w:val="004A0763"/>
    <w:rsid w:val="004A2D0C"/>
    <w:rsid w:val="004A33CF"/>
    <w:rsid w:val="004A4C73"/>
    <w:rsid w:val="004A5573"/>
    <w:rsid w:val="004A5744"/>
    <w:rsid w:val="004A5986"/>
    <w:rsid w:val="004A6462"/>
    <w:rsid w:val="004A6DF0"/>
    <w:rsid w:val="004A74B3"/>
    <w:rsid w:val="004B163D"/>
    <w:rsid w:val="004B1BB6"/>
    <w:rsid w:val="004B47A5"/>
    <w:rsid w:val="004B62E7"/>
    <w:rsid w:val="004B7142"/>
    <w:rsid w:val="004B749A"/>
    <w:rsid w:val="004C0998"/>
    <w:rsid w:val="004C263B"/>
    <w:rsid w:val="004C2E46"/>
    <w:rsid w:val="004C33EF"/>
    <w:rsid w:val="004C494A"/>
    <w:rsid w:val="004C4A79"/>
    <w:rsid w:val="004C52EB"/>
    <w:rsid w:val="004C5395"/>
    <w:rsid w:val="004C641C"/>
    <w:rsid w:val="004C64FD"/>
    <w:rsid w:val="004D0AF9"/>
    <w:rsid w:val="004D13ED"/>
    <w:rsid w:val="004D4258"/>
    <w:rsid w:val="004E1A3D"/>
    <w:rsid w:val="004E20BF"/>
    <w:rsid w:val="004E3898"/>
    <w:rsid w:val="004E61D2"/>
    <w:rsid w:val="004E79E3"/>
    <w:rsid w:val="004E7EE1"/>
    <w:rsid w:val="004F06AA"/>
    <w:rsid w:val="004F2351"/>
    <w:rsid w:val="004F3C65"/>
    <w:rsid w:val="004F4151"/>
    <w:rsid w:val="004F4C3F"/>
    <w:rsid w:val="004F582A"/>
    <w:rsid w:val="004F63E3"/>
    <w:rsid w:val="00501AEE"/>
    <w:rsid w:val="0050307B"/>
    <w:rsid w:val="00503628"/>
    <w:rsid w:val="00504CAA"/>
    <w:rsid w:val="0051072D"/>
    <w:rsid w:val="00510963"/>
    <w:rsid w:val="0051097D"/>
    <w:rsid w:val="00511228"/>
    <w:rsid w:val="005113DD"/>
    <w:rsid w:val="00511AC6"/>
    <w:rsid w:val="00513660"/>
    <w:rsid w:val="005140DC"/>
    <w:rsid w:val="0051531D"/>
    <w:rsid w:val="005246F9"/>
    <w:rsid w:val="00524DF6"/>
    <w:rsid w:val="00526141"/>
    <w:rsid w:val="005266FE"/>
    <w:rsid w:val="00526C1F"/>
    <w:rsid w:val="00526F0A"/>
    <w:rsid w:val="0052726B"/>
    <w:rsid w:val="00527C55"/>
    <w:rsid w:val="00527EB8"/>
    <w:rsid w:val="005301E5"/>
    <w:rsid w:val="00530641"/>
    <w:rsid w:val="005320B7"/>
    <w:rsid w:val="00536F47"/>
    <w:rsid w:val="005370E0"/>
    <w:rsid w:val="00541554"/>
    <w:rsid w:val="00541AA7"/>
    <w:rsid w:val="00544B66"/>
    <w:rsid w:val="00544D62"/>
    <w:rsid w:val="005478B7"/>
    <w:rsid w:val="00552C26"/>
    <w:rsid w:val="00553CAE"/>
    <w:rsid w:val="00553E1D"/>
    <w:rsid w:val="005552BF"/>
    <w:rsid w:val="0055779D"/>
    <w:rsid w:val="00560F10"/>
    <w:rsid w:val="00562A72"/>
    <w:rsid w:val="00565209"/>
    <w:rsid w:val="00566A46"/>
    <w:rsid w:val="0056752A"/>
    <w:rsid w:val="005710E2"/>
    <w:rsid w:val="00573EFA"/>
    <w:rsid w:val="00574A7A"/>
    <w:rsid w:val="00576EB4"/>
    <w:rsid w:val="00582097"/>
    <w:rsid w:val="0058241B"/>
    <w:rsid w:val="00583570"/>
    <w:rsid w:val="00584AAD"/>
    <w:rsid w:val="00585D4E"/>
    <w:rsid w:val="0058711A"/>
    <w:rsid w:val="005876BA"/>
    <w:rsid w:val="00590D27"/>
    <w:rsid w:val="00591341"/>
    <w:rsid w:val="00592C45"/>
    <w:rsid w:val="00593060"/>
    <w:rsid w:val="00594EE7"/>
    <w:rsid w:val="00595FBE"/>
    <w:rsid w:val="0059706E"/>
    <w:rsid w:val="005974C6"/>
    <w:rsid w:val="00597505"/>
    <w:rsid w:val="00597956"/>
    <w:rsid w:val="005A1F4D"/>
    <w:rsid w:val="005A293D"/>
    <w:rsid w:val="005A418A"/>
    <w:rsid w:val="005A41C6"/>
    <w:rsid w:val="005A7723"/>
    <w:rsid w:val="005B0B4A"/>
    <w:rsid w:val="005B397E"/>
    <w:rsid w:val="005B4525"/>
    <w:rsid w:val="005B55BA"/>
    <w:rsid w:val="005B7194"/>
    <w:rsid w:val="005B759E"/>
    <w:rsid w:val="005C0132"/>
    <w:rsid w:val="005C01B3"/>
    <w:rsid w:val="005C4855"/>
    <w:rsid w:val="005C50CF"/>
    <w:rsid w:val="005C572C"/>
    <w:rsid w:val="005C72F9"/>
    <w:rsid w:val="005C76BF"/>
    <w:rsid w:val="005D09A6"/>
    <w:rsid w:val="005D1217"/>
    <w:rsid w:val="005D254C"/>
    <w:rsid w:val="005D56FB"/>
    <w:rsid w:val="005D7297"/>
    <w:rsid w:val="005E0392"/>
    <w:rsid w:val="005E0787"/>
    <w:rsid w:val="005E0D10"/>
    <w:rsid w:val="005E4315"/>
    <w:rsid w:val="005E5169"/>
    <w:rsid w:val="005E66DB"/>
    <w:rsid w:val="005E6E4E"/>
    <w:rsid w:val="005F1E43"/>
    <w:rsid w:val="005F211D"/>
    <w:rsid w:val="005F2373"/>
    <w:rsid w:val="005F3F3C"/>
    <w:rsid w:val="005F4A96"/>
    <w:rsid w:val="005F5B09"/>
    <w:rsid w:val="005F6C81"/>
    <w:rsid w:val="005F760D"/>
    <w:rsid w:val="005F7761"/>
    <w:rsid w:val="006027F7"/>
    <w:rsid w:val="00604E2F"/>
    <w:rsid w:val="00606272"/>
    <w:rsid w:val="00610772"/>
    <w:rsid w:val="0061235A"/>
    <w:rsid w:val="00613881"/>
    <w:rsid w:val="00615B85"/>
    <w:rsid w:val="00616ED5"/>
    <w:rsid w:val="006178D7"/>
    <w:rsid w:val="00623CB9"/>
    <w:rsid w:val="00623ED9"/>
    <w:rsid w:val="00627966"/>
    <w:rsid w:val="00630D95"/>
    <w:rsid w:val="00633624"/>
    <w:rsid w:val="00634369"/>
    <w:rsid w:val="006357F6"/>
    <w:rsid w:val="006360D8"/>
    <w:rsid w:val="00637CC0"/>
    <w:rsid w:val="00641A11"/>
    <w:rsid w:val="00641B05"/>
    <w:rsid w:val="00641E76"/>
    <w:rsid w:val="00642016"/>
    <w:rsid w:val="00642E39"/>
    <w:rsid w:val="00643EE9"/>
    <w:rsid w:val="00644AED"/>
    <w:rsid w:val="0064573F"/>
    <w:rsid w:val="006479BD"/>
    <w:rsid w:val="006514D2"/>
    <w:rsid w:val="006522A8"/>
    <w:rsid w:val="00652541"/>
    <w:rsid w:val="00652641"/>
    <w:rsid w:val="00654B92"/>
    <w:rsid w:val="00655C7C"/>
    <w:rsid w:val="00656BEA"/>
    <w:rsid w:val="0066059C"/>
    <w:rsid w:val="00661AC6"/>
    <w:rsid w:val="0066518F"/>
    <w:rsid w:val="00667117"/>
    <w:rsid w:val="00667620"/>
    <w:rsid w:val="00667907"/>
    <w:rsid w:val="00667CFF"/>
    <w:rsid w:val="00667D0B"/>
    <w:rsid w:val="00672DBD"/>
    <w:rsid w:val="00674424"/>
    <w:rsid w:val="006766F1"/>
    <w:rsid w:val="006770BF"/>
    <w:rsid w:val="0067D6C7"/>
    <w:rsid w:val="006865DD"/>
    <w:rsid w:val="00690A47"/>
    <w:rsid w:val="0069192F"/>
    <w:rsid w:val="00692153"/>
    <w:rsid w:val="00692492"/>
    <w:rsid w:val="006948EB"/>
    <w:rsid w:val="00694B83"/>
    <w:rsid w:val="0069745E"/>
    <w:rsid w:val="00697D77"/>
    <w:rsid w:val="006A0C25"/>
    <w:rsid w:val="006A46C0"/>
    <w:rsid w:val="006A5CFE"/>
    <w:rsid w:val="006B076A"/>
    <w:rsid w:val="006B07A9"/>
    <w:rsid w:val="006B1FCB"/>
    <w:rsid w:val="006B250E"/>
    <w:rsid w:val="006B3DA6"/>
    <w:rsid w:val="006B4945"/>
    <w:rsid w:val="006C1480"/>
    <w:rsid w:val="006C1BBE"/>
    <w:rsid w:val="006C1EFE"/>
    <w:rsid w:val="006C2235"/>
    <w:rsid w:val="006C3B02"/>
    <w:rsid w:val="006C47E7"/>
    <w:rsid w:val="006C6C76"/>
    <w:rsid w:val="006D0432"/>
    <w:rsid w:val="006D0CB0"/>
    <w:rsid w:val="006D137B"/>
    <w:rsid w:val="006D19B3"/>
    <w:rsid w:val="006D429A"/>
    <w:rsid w:val="006D433A"/>
    <w:rsid w:val="006D5A55"/>
    <w:rsid w:val="006D6C08"/>
    <w:rsid w:val="006D7F1D"/>
    <w:rsid w:val="006E0019"/>
    <w:rsid w:val="006E0A1A"/>
    <w:rsid w:val="006E215A"/>
    <w:rsid w:val="006E2314"/>
    <w:rsid w:val="006E2E9B"/>
    <w:rsid w:val="006E3880"/>
    <w:rsid w:val="006E6240"/>
    <w:rsid w:val="006E6803"/>
    <w:rsid w:val="006E7CDB"/>
    <w:rsid w:val="006F2F4A"/>
    <w:rsid w:val="006F341E"/>
    <w:rsid w:val="006F4622"/>
    <w:rsid w:val="006F4D31"/>
    <w:rsid w:val="006F5DB0"/>
    <w:rsid w:val="006F6958"/>
    <w:rsid w:val="006F7EFD"/>
    <w:rsid w:val="00700A93"/>
    <w:rsid w:val="00704E8F"/>
    <w:rsid w:val="007054F3"/>
    <w:rsid w:val="007101F2"/>
    <w:rsid w:val="0071070C"/>
    <w:rsid w:val="00710A50"/>
    <w:rsid w:val="00716848"/>
    <w:rsid w:val="00716CB6"/>
    <w:rsid w:val="00716D74"/>
    <w:rsid w:val="00716E5E"/>
    <w:rsid w:val="00721646"/>
    <w:rsid w:val="007236A8"/>
    <w:rsid w:val="007239C0"/>
    <w:rsid w:val="00723E44"/>
    <w:rsid w:val="00724217"/>
    <w:rsid w:val="00725036"/>
    <w:rsid w:val="007254F8"/>
    <w:rsid w:val="007261B1"/>
    <w:rsid w:val="007271BD"/>
    <w:rsid w:val="007279E2"/>
    <w:rsid w:val="0073159C"/>
    <w:rsid w:val="007332F8"/>
    <w:rsid w:val="0073338A"/>
    <w:rsid w:val="007355AE"/>
    <w:rsid w:val="00735EA9"/>
    <w:rsid w:val="0073690C"/>
    <w:rsid w:val="007406A7"/>
    <w:rsid w:val="007440E8"/>
    <w:rsid w:val="007444A4"/>
    <w:rsid w:val="00744F4E"/>
    <w:rsid w:val="007452EA"/>
    <w:rsid w:val="00745C49"/>
    <w:rsid w:val="00746AF7"/>
    <w:rsid w:val="00746F03"/>
    <w:rsid w:val="0075242D"/>
    <w:rsid w:val="007540ED"/>
    <w:rsid w:val="00755CCB"/>
    <w:rsid w:val="00761A5A"/>
    <w:rsid w:val="00764545"/>
    <w:rsid w:val="007679AD"/>
    <w:rsid w:val="00767CA1"/>
    <w:rsid w:val="007725B0"/>
    <w:rsid w:val="007725D0"/>
    <w:rsid w:val="00774057"/>
    <w:rsid w:val="00774E50"/>
    <w:rsid w:val="00775D94"/>
    <w:rsid w:val="00776518"/>
    <w:rsid w:val="00777454"/>
    <w:rsid w:val="0078197B"/>
    <w:rsid w:val="007829BA"/>
    <w:rsid w:val="007848AA"/>
    <w:rsid w:val="00784EEB"/>
    <w:rsid w:val="0078603D"/>
    <w:rsid w:val="007868EB"/>
    <w:rsid w:val="0078740F"/>
    <w:rsid w:val="007913F5"/>
    <w:rsid w:val="007922F5"/>
    <w:rsid w:val="00792FBE"/>
    <w:rsid w:val="00793C3C"/>
    <w:rsid w:val="0079519D"/>
    <w:rsid w:val="00796189"/>
    <w:rsid w:val="00797B7C"/>
    <w:rsid w:val="00797CA7"/>
    <w:rsid w:val="007A1239"/>
    <w:rsid w:val="007A12BE"/>
    <w:rsid w:val="007A2FC5"/>
    <w:rsid w:val="007A55CE"/>
    <w:rsid w:val="007A6DAB"/>
    <w:rsid w:val="007AED36"/>
    <w:rsid w:val="007B1801"/>
    <w:rsid w:val="007B1A64"/>
    <w:rsid w:val="007B1D06"/>
    <w:rsid w:val="007B29CA"/>
    <w:rsid w:val="007B5647"/>
    <w:rsid w:val="007B58AD"/>
    <w:rsid w:val="007B5D3E"/>
    <w:rsid w:val="007B760E"/>
    <w:rsid w:val="007B77E5"/>
    <w:rsid w:val="007B7D50"/>
    <w:rsid w:val="007B7EF4"/>
    <w:rsid w:val="007C01F7"/>
    <w:rsid w:val="007C0BFB"/>
    <w:rsid w:val="007C15D4"/>
    <w:rsid w:val="007C15F2"/>
    <w:rsid w:val="007C17EA"/>
    <w:rsid w:val="007C319B"/>
    <w:rsid w:val="007C3796"/>
    <w:rsid w:val="007C5A55"/>
    <w:rsid w:val="007D0045"/>
    <w:rsid w:val="007D02FB"/>
    <w:rsid w:val="007D0B2E"/>
    <w:rsid w:val="007D4B8D"/>
    <w:rsid w:val="007D56CD"/>
    <w:rsid w:val="007D580C"/>
    <w:rsid w:val="007D61E1"/>
    <w:rsid w:val="007D679D"/>
    <w:rsid w:val="007D6932"/>
    <w:rsid w:val="007D7CBF"/>
    <w:rsid w:val="007E2373"/>
    <w:rsid w:val="007F1054"/>
    <w:rsid w:val="007F1700"/>
    <w:rsid w:val="007F188F"/>
    <w:rsid w:val="007F28C8"/>
    <w:rsid w:val="007F3661"/>
    <w:rsid w:val="007F3B85"/>
    <w:rsid w:val="007F53B4"/>
    <w:rsid w:val="007F6986"/>
    <w:rsid w:val="007F770B"/>
    <w:rsid w:val="007F7AE0"/>
    <w:rsid w:val="008005FE"/>
    <w:rsid w:val="00805456"/>
    <w:rsid w:val="0080571E"/>
    <w:rsid w:val="00806998"/>
    <w:rsid w:val="008135AA"/>
    <w:rsid w:val="00814CF3"/>
    <w:rsid w:val="00814E54"/>
    <w:rsid w:val="0081660A"/>
    <w:rsid w:val="0082017D"/>
    <w:rsid w:val="00821C11"/>
    <w:rsid w:val="00821F88"/>
    <w:rsid w:val="00822389"/>
    <w:rsid w:val="0082682E"/>
    <w:rsid w:val="00833962"/>
    <w:rsid w:val="008345CC"/>
    <w:rsid w:val="0083687F"/>
    <w:rsid w:val="008372BE"/>
    <w:rsid w:val="00837E19"/>
    <w:rsid w:val="00837E87"/>
    <w:rsid w:val="00842695"/>
    <w:rsid w:val="00843141"/>
    <w:rsid w:val="00843196"/>
    <w:rsid w:val="00844869"/>
    <w:rsid w:val="00844FA7"/>
    <w:rsid w:val="00846428"/>
    <w:rsid w:val="00847805"/>
    <w:rsid w:val="0085089D"/>
    <w:rsid w:val="008509AF"/>
    <w:rsid w:val="00852FB6"/>
    <w:rsid w:val="0085323D"/>
    <w:rsid w:val="00855BE4"/>
    <w:rsid w:val="008572C0"/>
    <w:rsid w:val="00857AF6"/>
    <w:rsid w:val="00857C61"/>
    <w:rsid w:val="008614C2"/>
    <w:rsid w:val="00862943"/>
    <w:rsid w:val="008641E0"/>
    <w:rsid w:val="00864588"/>
    <w:rsid w:val="008656C9"/>
    <w:rsid w:val="00872049"/>
    <w:rsid w:val="00873AA9"/>
    <w:rsid w:val="0087672A"/>
    <w:rsid w:val="008777AF"/>
    <w:rsid w:val="00877905"/>
    <w:rsid w:val="00877FB3"/>
    <w:rsid w:val="00880370"/>
    <w:rsid w:val="008839F0"/>
    <w:rsid w:val="00883F12"/>
    <w:rsid w:val="00884321"/>
    <w:rsid w:val="0088674F"/>
    <w:rsid w:val="00886880"/>
    <w:rsid w:val="008871F2"/>
    <w:rsid w:val="008900DB"/>
    <w:rsid w:val="00891063"/>
    <w:rsid w:val="0089305A"/>
    <w:rsid w:val="008A1EBD"/>
    <w:rsid w:val="008A21AD"/>
    <w:rsid w:val="008A368D"/>
    <w:rsid w:val="008A5E78"/>
    <w:rsid w:val="008B1C18"/>
    <w:rsid w:val="008B3159"/>
    <w:rsid w:val="008B34E0"/>
    <w:rsid w:val="008B5B7A"/>
    <w:rsid w:val="008B67B6"/>
    <w:rsid w:val="008C19AF"/>
    <w:rsid w:val="008C2306"/>
    <w:rsid w:val="008C3C45"/>
    <w:rsid w:val="008C3C65"/>
    <w:rsid w:val="008C549E"/>
    <w:rsid w:val="008C69D4"/>
    <w:rsid w:val="008D0356"/>
    <w:rsid w:val="008D0DE4"/>
    <w:rsid w:val="008D16BB"/>
    <w:rsid w:val="008D20E1"/>
    <w:rsid w:val="008D26D4"/>
    <w:rsid w:val="008D304E"/>
    <w:rsid w:val="008D518A"/>
    <w:rsid w:val="008D57A2"/>
    <w:rsid w:val="008D783A"/>
    <w:rsid w:val="008E049D"/>
    <w:rsid w:val="008E1EE7"/>
    <w:rsid w:val="008E7029"/>
    <w:rsid w:val="008F01C5"/>
    <w:rsid w:val="008F2573"/>
    <w:rsid w:val="008F5D9A"/>
    <w:rsid w:val="008F7C8A"/>
    <w:rsid w:val="009006AA"/>
    <w:rsid w:val="00904D9A"/>
    <w:rsid w:val="00907641"/>
    <w:rsid w:val="009077BF"/>
    <w:rsid w:val="009102B1"/>
    <w:rsid w:val="009146A8"/>
    <w:rsid w:val="0092116C"/>
    <w:rsid w:val="00923763"/>
    <w:rsid w:val="009258B6"/>
    <w:rsid w:val="009272ED"/>
    <w:rsid w:val="0092F9AB"/>
    <w:rsid w:val="00930069"/>
    <w:rsid w:val="009305C0"/>
    <w:rsid w:val="009317C3"/>
    <w:rsid w:val="00934507"/>
    <w:rsid w:val="009358A8"/>
    <w:rsid w:val="00936A00"/>
    <w:rsid w:val="00936F6B"/>
    <w:rsid w:val="009379C6"/>
    <w:rsid w:val="009427FB"/>
    <w:rsid w:val="00942B12"/>
    <w:rsid w:val="00942F88"/>
    <w:rsid w:val="00943F94"/>
    <w:rsid w:val="0095046D"/>
    <w:rsid w:val="00950A44"/>
    <w:rsid w:val="00951E49"/>
    <w:rsid w:val="00952242"/>
    <w:rsid w:val="00962CF2"/>
    <w:rsid w:val="0096392B"/>
    <w:rsid w:val="009652C3"/>
    <w:rsid w:val="00965460"/>
    <w:rsid w:val="009661CF"/>
    <w:rsid w:val="00966594"/>
    <w:rsid w:val="00967B92"/>
    <w:rsid w:val="009706C9"/>
    <w:rsid w:val="00971528"/>
    <w:rsid w:val="00971ADA"/>
    <w:rsid w:val="00972210"/>
    <w:rsid w:val="009726EF"/>
    <w:rsid w:val="00972DAB"/>
    <w:rsid w:val="00977C33"/>
    <w:rsid w:val="009813C2"/>
    <w:rsid w:val="00981A88"/>
    <w:rsid w:val="009827C7"/>
    <w:rsid w:val="00983B6F"/>
    <w:rsid w:val="009848B0"/>
    <w:rsid w:val="00986587"/>
    <w:rsid w:val="00986CAC"/>
    <w:rsid w:val="00987D73"/>
    <w:rsid w:val="0099022F"/>
    <w:rsid w:val="0099049D"/>
    <w:rsid w:val="009909CD"/>
    <w:rsid w:val="00990A50"/>
    <w:rsid w:val="009928EE"/>
    <w:rsid w:val="009952A4"/>
    <w:rsid w:val="00996793"/>
    <w:rsid w:val="00996DAA"/>
    <w:rsid w:val="009A2F60"/>
    <w:rsid w:val="009A387B"/>
    <w:rsid w:val="009A3B84"/>
    <w:rsid w:val="009A45D2"/>
    <w:rsid w:val="009A5E17"/>
    <w:rsid w:val="009A60EF"/>
    <w:rsid w:val="009B0986"/>
    <w:rsid w:val="009B0DDA"/>
    <w:rsid w:val="009B180D"/>
    <w:rsid w:val="009B1D01"/>
    <w:rsid w:val="009B2C64"/>
    <w:rsid w:val="009B30AA"/>
    <w:rsid w:val="009B4A0C"/>
    <w:rsid w:val="009B5559"/>
    <w:rsid w:val="009B6CAE"/>
    <w:rsid w:val="009C0A2A"/>
    <w:rsid w:val="009C0B37"/>
    <w:rsid w:val="009C34EA"/>
    <w:rsid w:val="009C3644"/>
    <w:rsid w:val="009C3F3A"/>
    <w:rsid w:val="009C4A6E"/>
    <w:rsid w:val="009C5ADD"/>
    <w:rsid w:val="009C6E06"/>
    <w:rsid w:val="009D2FF2"/>
    <w:rsid w:val="009D4A37"/>
    <w:rsid w:val="009D4D06"/>
    <w:rsid w:val="009D5D15"/>
    <w:rsid w:val="009D5DE5"/>
    <w:rsid w:val="009D6525"/>
    <w:rsid w:val="009D73FE"/>
    <w:rsid w:val="009E0BD8"/>
    <w:rsid w:val="009E15A8"/>
    <w:rsid w:val="009E2438"/>
    <w:rsid w:val="009E2497"/>
    <w:rsid w:val="009E6AF7"/>
    <w:rsid w:val="009F009E"/>
    <w:rsid w:val="009F121B"/>
    <w:rsid w:val="009F186D"/>
    <w:rsid w:val="009F320A"/>
    <w:rsid w:val="009F36FD"/>
    <w:rsid w:val="009F5286"/>
    <w:rsid w:val="009F5ACD"/>
    <w:rsid w:val="009F5CFA"/>
    <w:rsid w:val="009F6681"/>
    <w:rsid w:val="00A00136"/>
    <w:rsid w:val="00A00618"/>
    <w:rsid w:val="00A02B19"/>
    <w:rsid w:val="00A041CE"/>
    <w:rsid w:val="00A05669"/>
    <w:rsid w:val="00A070DA"/>
    <w:rsid w:val="00A078C1"/>
    <w:rsid w:val="00A101D6"/>
    <w:rsid w:val="00A10880"/>
    <w:rsid w:val="00A11DF8"/>
    <w:rsid w:val="00A11E1E"/>
    <w:rsid w:val="00A137A1"/>
    <w:rsid w:val="00A1442E"/>
    <w:rsid w:val="00A14543"/>
    <w:rsid w:val="00A165B4"/>
    <w:rsid w:val="00A1757F"/>
    <w:rsid w:val="00A2698B"/>
    <w:rsid w:val="00A27D1B"/>
    <w:rsid w:val="00A30DF3"/>
    <w:rsid w:val="00A3738F"/>
    <w:rsid w:val="00A41803"/>
    <w:rsid w:val="00A45815"/>
    <w:rsid w:val="00A45C2F"/>
    <w:rsid w:val="00A50205"/>
    <w:rsid w:val="00A52341"/>
    <w:rsid w:val="00A52A06"/>
    <w:rsid w:val="00A53088"/>
    <w:rsid w:val="00A54030"/>
    <w:rsid w:val="00A55AC6"/>
    <w:rsid w:val="00A55BE3"/>
    <w:rsid w:val="00A574E3"/>
    <w:rsid w:val="00A57532"/>
    <w:rsid w:val="00A57570"/>
    <w:rsid w:val="00A57C7C"/>
    <w:rsid w:val="00A57E67"/>
    <w:rsid w:val="00A60817"/>
    <w:rsid w:val="00A60A52"/>
    <w:rsid w:val="00A62548"/>
    <w:rsid w:val="00A62A90"/>
    <w:rsid w:val="00A62FF2"/>
    <w:rsid w:val="00A716B2"/>
    <w:rsid w:val="00A729C1"/>
    <w:rsid w:val="00A730FA"/>
    <w:rsid w:val="00A73B43"/>
    <w:rsid w:val="00A73C65"/>
    <w:rsid w:val="00A76A34"/>
    <w:rsid w:val="00A776A9"/>
    <w:rsid w:val="00A77AED"/>
    <w:rsid w:val="00A812B2"/>
    <w:rsid w:val="00A8133D"/>
    <w:rsid w:val="00A8263C"/>
    <w:rsid w:val="00A8276C"/>
    <w:rsid w:val="00A828FF"/>
    <w:rsid w:val="00A85D08"/>
    <w:rsid w:val="00A875E6"/>
    <w:rsid w:val="00A947B5"/>
    <w:rsid w:val="00A94A00"/>
    <w:rsid w:val="00AA2BCF"/>
    <w:rsid w:val="00AA3644"/>
    <w:rsid w:val="00AA424C"/>
    <w:rsid w:val="00AA4261"/>
    <w:rsid w:val="00AA7C76"/>
    <w:rsid w:val="00AA7D32"/>
    <w:rsid w:val="00AB06E1"/>
    <w:rsid w:val="00AB1AA6"/>
    <w:rsid w:val="00AB4CA8"/>
    <w:rsid w:val="00AB6893"/>
    <w:rsid w:val="00AC26CF"/>
    <w:rsid w:val="00AC3CA4"/>
    <w:rsid w:val="00AC546D"/>
    <w:rsid w:val="00AC66BB"/>
    <w:rsid w:val="00AC797E"/>
    <w:rsid w:val="00AD0B68"/>
    <w:rsid w:val="00AD1F7C"/>
    <w:rsid w:val="00AD273F"/>
    <w:rsid w:val="00AD2D2E"/>
    <w:rsid w:val="00AD3610"/>
    <w:rsid w:val="00AE1C8C"/>
    <w:rsid w:val="00AE3D98"/>
    <w:rsid w:val="00AE5520"/>
    <w:rsid w:val="00AF170A"/>
    <w:rsid w:val="00AF2AFA"/>
    <w:rsid w:val="00AF2BD9"/>
    <w:rsid w:val="00AF3536"/>
    <w:rsid w:val="00AF42D5"/>
    <w:rsid w:val="00AF602C"/>
    <w:rsid w:val="00AF7B4D"/>
    <w:rsid w:val="00AF7F1E"/>
    <w:rsid w:val="00B00315"/>
    <w:rsid w:val="00B004F7"/>
    <w:rsid w:val="00B00EF8"/>
    <w:rsid w:val="00B04E39"/>
    <w:rsid w:val="00B05130"/>
    <w:rsid w:val="00B05A7E"/>
    <w:rsid w:val="00B07280"/>
    <w:rsid w:val="00B10240"/>
    <w:rsid w:val="00B115EB"/>
    <w:rsid w:val="00B12E9C"/>
    <w:rsid w:val="00B149D2"/>
    <w:rsid w:val="00B166CD"/>
    <w:rsid w:val="00B2006C"/>
    <w:rsid w:val="00B211D6"/>
    <w:rsid w:val="00B27C03"/>
    <w:rsid w:val="00B33029"/>
    <w:rsid w:val="00B341A9"/>
    <w:rsid w:val="00B343CC"/>
    <w:rsid w:val="00B34C45"/>
    <w:rsid w:val="00B36B7C"/>
    <w:rsid w:val="00B36E4E"/>
    <w:rsid w:val="00B37596"/>
    <w:rsid w:val="00B40C7B"/>
    <w:rsid w:val="00B4155E"/>
    <w:rsid w:val="00B42190"/>
    <w:rsid w:val="00B42455"/>
    <w:rsid w:val="00B46D97"/>
    <w:rsid w:val="00B50C5A"/>
    <w:rsid w:val="00B523D8"/>
    <w:rsid w:val="00B536BF"/>
    <w:rsid w:val="00B53BC0"/>
    <w:rsid w:val="00B55CB3"/>
    <w:rsid w:val="00B55E0A"/>
    <w:rsid w:val="00B56B77"/>
    <w:rsid w:val="00B56F85"/>
    <w:rsid w:val="00B60550"/>
    <w:rsid w:val="00B60B28"/>
    <w:rsid w:val="00B62E62"/>
    <w:rsid w:val="00B638B1"/>
    <w:rsid w:val="00B673D5"/>
    <w:rsid w:val="00B70309"/>
    <w:rsid w:val="00B72320"/>
    <w:rsid w:val="00B74D76"/>
    <w:rsid w:val="00B75A87"/>
    <w:rsid w:val="00B76BD5"/>
    <w:rsid w:val="00B76E2F"/>
    <w:rsid w:val="00B80516"/>
    <w:rsid w:val="00B835A3"/>
    <w:rsid w:val="00B835B0"/>
    <w:rsid w:val="00B84E31"/>
    <w:rsid w:val="00B84F5A"/>
    <w:rsid w:val="00B866A6"/>
    <w:rsid w:val="00B90617"/>
    <w:rsid w:val="00B90D54"/>
    <w:rsid w:val="00B913DF"/>
    <w:rsid w:val="00B91775"/>
    <w:rsid w:val="00B92CC6"/>
    <w:rsid w:val="00B93CBA"/>
    <w:rsid w:val="00B93D08"/>
    <w:rsid w:val="00B94AFF"/>
    <w:rsid w:val="00B95B81"/>
    <w:rsid w:val="00B96B7F"/>
    <w:rsid w:val="00BA084B"/>
    <w:rsid w:val="00BA24D8"/>
    <w:rsid w:val="00BA299D"/>
    <w:rsid w:val="00BA2EAB"/>
    <w:rsid w:val="00BA50E1"/>
    <w:rsid w:val="00BA549D"/>
    <w:rsid w:val="00BA6AB0"/>
    <w:rsid w:val="00BA7AF4"/>
    <w:rsid w:val="00BB0783"/>
    <w:rsid w:val="00BB0A71"/>
    <w:rsid w:val="00BB6722"/>
    <w:rsid w:val="00BC1215"/>
    <w:rsid w:val="00BC1836"/>
    <w:rsid w:val="00BC1A6F"/>
    <w:rsid w:val="00BC1C27"/>
    <w:rsid w:val="00BC21A1"/>
    <w:rsid w:val="00BC24E6"/>
    <w:rsid w:val="00BC27F7"/>
    <w:rsid w:val="00BC3843"/>
    <w:rsid w:val="00BC562B"/>
    <w:rsid w:val="00BC61E5"/>
    <w:rsid w:val="00BC7441"/>
    <w:rsid w:val="00BD02B4"/>
    <w:rsid w:val="00BD189C"/>
    <w:rsid w:val="00BD27EE"/>
    <w:rsid w:val="00BD31CB"/>
    <w:rsid w:val="00BD365E"/>
    <w:rsid w:val="00BD5351"/>
    <w:rsid w:val="00BD5A20"/>
    <w:rsid w:val="00BD7058"/>
    <w:rsid w:val="00BD71CD"/>
    <w:rsid w:val="00BE188D"/>
    <w:rsid w:val="00BE1B4A"/>
    <w:rsid w:val="00BE4BC9"/>
    <w:rsid w:val="00BE6CDF"/>
    <w:rsid w:val="00BE7340"/>
    <w:rsid w:val="00BF1400"/>
    <w:rsid w:val="00BF19B3"/>
    <w:rsid w:val="00BF3107"/>
    <w:rsid w:val="00BF6068"/>
    <w:rsid w:val="00C008C1"/>
    <w:rsid w:val="00C01DF2"/>
    <w:rsid w:val="00C07310"/>
    <w:rsid w:val="00C10F1E"/>
    <w:rsid w:val="00C11564"/>
    <w:rsid w:val="00C1191A"/>
    <w:rsid w:val="00C13DBA"/>
    <w:rsid w:val="00C157EC"/>
    <w:rsid w:val="00C15D24"/>
    <w:rsid w:val="00C16955"/>
    <w:rsid w:val="00C17396"/>
    <w:rsid w:val="00C17C8B"/>
    <w:rsid w:val="00C2071F"/>
    <w:rsid w:val="00C211A8"/>
    <w:rsid w:val="00C21337"/>
    <w:rsid w:val="00C2174E"/>
    <w:rsid w:val="00C21DE7"/>
    <w:rsid w:val="00C23ADE"/>
    <w:rsid w:val="00C315DD"/>
    <w:rsid w:val="00C34F6E"/>
    <w:rsid w:val="00C36D86"/>
    <w:rsid w:val="00C405C0"/>
    <w:rsid w:val="00C43228"/>
    <w:rsid w:val="00C44033"/>
    <w:rsid w:val="00C44309"/>
    <w:rsid w:val="00C45FBC"/>
    <w:rsid w:val="00C46D84"/>
    <w:rsid w:val="00C47E86"/>
    <w:rsid w:val="00C50C63"/>
    <w:rsid w:val="00C52D44"/>
    <w:rsid w:val="00C53D91"/>
    <w:rsid w:val="00C5404D"/>
    <w:rsid w:val="00C56B7C"/>
    <w:rsid w:val="00C60A3D"/>
    <w:rsid w:val="00C60EBF"/>
    <w:rsid w:val="00C610B9"/>
    <w:rsid w:val="00C61B2B"/>
    <w:rsid w:val="00C62037"/>
    <w:rsid w:val="00C62909"/>
    <w:rsid w:val="00C635D9"/>
    <w:rsid w:val="00C63778"/>
    <w:rsid w:val="00C64613"/>
    <w:rsid w:val="00C64C5D"/>
    <w:rsid w:val="00C6518B"/>
    <w:rsid w:val="00C6643B"/>
    <w:rsid w:val="00C71248"/>
    <w:rsid w:val="00C7310F"/>
    <w:rsid w:val="00C7341C"/>
    <w:rsid w:val="00C739DC"/>
    <w:rsid w:val="00C74919"/>
    <w:rsid w:val="00C74A8B"/>
    <w:rsid w:val="00C750BE"/>
    <w:rsid w:val="00C7629B"/>
    <w:rsid w:val="00C8014A"/>
    <w:rsid w:val="00C80DBE"/>
    <w:rsid w:val="00C81187"/>
    <w:rsid w:val="00C91696"/>
    <w:rsid w:val="00C9194B"/>
    <w:rsid w:val="00C9280F"/>
    <w:rsid w:val="00C92C8D"/>
    <w:rsid w:val="00C9363B"/>
    <w:rsid w:val="00C9403C"/>
    <w:rsid w:val="00C97007"/>
    <w:rsid w:val="00CA096D"/>
    <w:rsid w:val="00CA0BF8"/>
    <w:rsid w:val="00CA1B74"/>
    <w:rsid w:val="00CA287A"/>
    <w:rsid w:val="00CA2BC1"/>
    <w:rsid w:val="00CA2FE8"/>
    <w:rsid w:val="00CA3283"/>
    <w:rsid w:val="00CA511F"/>
    <w:rsid w:val="00CA66E3"/>
    <w:rsid w:val="00CA6A8F"/>
    <w:rsid w:val="00CA76EA"/>
    <w:rsid w:val="00CA7E0D"/>
    <w:rsid w:val="00CB37CA"/>
    <w:rsid w:val="00CB5D3C"/>
    <w:rsid w:val="00CC0487"/>
    <w:rsid w:val="00CC0B62"/>
    <w:rsid w:val="00CC0FB3"/>
    <w:rsid w:val="00CC1FFD"/>
    <w:rsid w:val="00CC66DF"/>
    <w:rsid w:val="00CC6BDF"/>
    <w:rsid w:val="00CC7E00"/>
    <w:rsid w:val="00CD0820"/>
    <w:rsid w:val="00CD0AAA"/>
    <w:rsid w:val="00CD17E6"/>
    <w:rsid w:val="00CD4AC6"/>
    <w:rsid w:val="00CD692F"/>
    <w:rsid w:val="00CE0C52"/>
    <w:rsid w:val="00CE390A"/>
    <w:rsid w:val="00CE3ECF"/>
    <w:rsid w:val="00CE487D"/>
    <w:rsid w:val="00CE4944"/>
    <w:rsid w:val="00CE4EF2"/>
    <w:rsid w:val="00CE60AF"/>
    <w:rsid w:val="00CF03FB"/>
    <w:rsid w:val="00CF06B7"/>
    <w:rsid w:val="00CF0877"/>
    <w:rsid w:val="00CF109E"/>
    <w:rsid w:val="00CF4C7F"/>
    <w:rsid w:val="00CF50F8"/>
    <w:rsid w:val="00CF7187"/>
    <w:rsid w:val="00CF7A8C"/>
    <w:rsid w:val="00CF7FF2"/>
    <w:rsid w:val="00D0378B"/>
    <w:rsid w:val="00D045AA"/>
    <w:rsid w:val="00D0738D"/>
    <w:rsid w:val="00D1442B"/>
    <w:rsid w:val="00D14C97"/>
    <w:rsid w:val="00D16D7E"/>
    <w:rsid w:val="00D17724"/>
    <w:rsid w:val="00D17B38"/>
    <w:rsid w:val="00D17DC2"/>
    <w:rsid w:val="00D2232A"/>
    <w:rsid w:val="00D24FC7"/>
    <w:rsid w:val="00D3061F"/>
    <w:rsid w:val="00D30E1A"/>
    <w:rsid w:val="00D31C6A"/>
    <w:rsid w:val="00D32D8D"/>
    <w:rsid w:val="00D33524"/>
    <w:rsid w:val="00D33A2F"/>
    <w:rsid w:val="00D35291"/>
    <w:rsid w:val="00D352BE"/>
    <w:rsid w:val="00D364AF"/>
    <w:rsid w:val="00D36CFF"/>
    <w:rsid w:val="00D404EB"/>
    <w:rsid w:val="00D42F05"/>
    <w:rsid w:val="00D43541"/>
    <w:rsid w:val="00D44486"/>
    <w:rsid w:val="00D46AFC"/>
    <w:rsid w:val="00D5198C"/>
    <w:rsid w:val="00D529BC"/>
    <w:rsid w:val="00D54949"/>
    <w:rsid w:val="00D55F30"/>
    <w:rsid w:val="00D56871"/>
    <w:rsid w:val="00D56997"/>
    <w:rsid w:val="00D56CB1"/>
    <w:rsid w:val="00D5744D"/>
    <w:rsid w:val="00D57990"/>
    <w:rsid w:val="00D579F6"/>
    <w:rsid w:val="00D62CAB"/>
    <w:rsid w:val="00D6598B"/>
    <w:rsid w:val="00D662A4"/>
    <w:rsid w:val="00D70F74"/>
    <w:rsid w:val="00D71E09"/>
    <w:rsid w:val="00D72B14"/>
    <w:rsid w:val="00D7369D"/>
    <w:rsid w:val="00D738EE"/>
    <w:rsid w:val="00D744AD"/>
    <w:rsid w:val="00D74F3D"/>
    <w:rsid w:val="00D7642D"/>
    <w:rsid w:val="00D76775"/>
    <w:rsid w:val="00D76F69"/>
    <w:rsid w:val="00D82BBB"/>
    <w:rsid w:val="00D867D9"/>
    <w:rsid w:val="00D86E6D"/>
    <w:rsid w:val="00D901AF"/>
    <w:rsid w:val="00D91446"/>
    <w:rsid w:val="00D91DD6"/>
    <w:rsid w:val="00D9212A"/>
    <w:rsid w:val="00D9252A"/>
    <w:rsid w:val="00D93005"/>
    <w:rsid w:val="00D93ADD"/>
    <w:rsid w:val="00D95252"/>
    <w:rsid w:val="00D95A4A"/>
    <w:rsid w:val="00DA15FC"/>
    <w:rsid w:val="00DA333E"/>
    <w:rsid w:val="00DA36A4"/>
    <w:rsid w:val="00DA3949"/>
    <w:rsid w:val="00DA5A1D"/>
    <w:rsid w:val="00DA5BFE"/>
    <w:rsid w:val="00DA767D"/>
    <w:rsid w:val="00DB06EC"/>
    <w:rsid w:val="00DB301B"/>
    <w:rsid w:val="00DB4ABD"/>
    <w:rsid w:val="00DB4ADB"/>
    <w:rsid w:val="00DB7326"/>
    <w:rsid w:val="00DB7B5E"/>
    <w:rsid w:val="00DC3C2F"/>
    <w:rsid w:val="00DC4AEE"/>
    <w:rsid w:val="00DC612D"/>
    <w:rsid w:val="00DC7F8F"/>
    <w:rsid w:val="00DD0035"/>
    <w:rsid w:val="00DD0D79"/>
    <w:rsid w:val="00DD2145"/>
    <w:rsid w:val="00DD546A"/>
    <w:rsid w:val="00DD690E"/>
    <w:rsid w:val="00DE0539"/>
    <w:rsid w:val="00DE30EC"/>
    <w:rsid w:val="00DE3986"/>
    <w:rsid w:val="00DE40C5"/>
    <w:rsid w:val="00DE481E"/>
    <w:rsid w:val="00DE5D97"/>
    <w:rsid w:val="00DF0836"/>
    <w:rsid w:val="00DF0D3B"/>
    <w:rsid w:val="00DF1D01"/>
    <w:rsid w:val="00DF25C8"/>
    <w:rsid w:val="00DF38B6"/>
    <w:rsid w:val="00DF4513"/>
    <w:rsid w:val="00DF5AB5"/>
    <w:rsid w:val="00DF65B7"/>
    <w:rsid w:val="00E0205C"/>
    <w:rsid w:val="00E0219E"/>
    <w:rsid w:val="00E0315D"/>
    <w:rsid w:val="00E03479"/>
    <w:rsid w:val="00E047BE"/>
    <w:rsid w:val="00E04904"/>
    <w:rsid w:val="00E04F32"/>
    <w:rsid w:val="00E05164"/>
    <w:rsid w:val="00E05DF0"/>
    <w:rsid w:val="00E1214A"/>
    <w:rsid w:val="00E1255C"/>
    <w:rsid w:val="00E144C1"/>
    <w:rsid w:val="00E15AC2"/>
    <w:rsid w:val="00E15E55"/>
    <w:rsid w:val="00E1773A"/>
    <w:rsid w:val="00E2002D"/>
    <w:rsid w:val="00E22FB4"/>
    <w:rsid w:val="00E2436B"/>
    <w:rsid w:val="00E24AB7"/>
    <w:rsid w:val="00E25C7B"/>
    <w:rsid w:val="00E27B0B"/>
    <w:rsid w:val="00E31BD4"/>
    <w:rsid w:val="00E32F80"/>
    <w:rsid w:val="00E3334F"/>
    <w:rsid w:val="00E35C3C"/>
    <w:rsid w:val="00E35DD8"/>
    <w:rsid w:val="00E403BA"/>
    <w:rsid w:val="00E4185A"/>
    <w:rsid w:val="00E45D9E"/>
    <w:rsid w:val="00E46AF1"/>
    <w:rsid w:val="00E46D5A"/>
    <w:rsid w:val="00E51850"/>
    <w:rsid w:val="00E51894"/>
    <w:rsid w:val="00E53D49"/>
    <w:rsid w:val="00E54A80"/>
    <w:rsid w:val="00E552A2"/>
    <w:rsid w:val="00E55CC2"/>
    <w:rsid w:val="00E56E8C"/>
    <w:rsid w:val="00E57DD0"/>
    <w:rsid w:val="00E60F64"/>
    <w:rsid w:val="00E63B3B"/>
    <w:rsid w:val="00E662CB"/>
    <w:rsid w:val="00E66825"/>
    <w:rsid w:val="00E66945"/>
    <w:rsid w:val="00E675CD"/>
    <w:rsid w:val="00E71BD5"/>
    <w:rsid w:val="00E730B8"/>
    <w:rsid w:val="00E771D5"/>
    <w:rsid w:val="00E8048C"/>
    <w:rsid w:val="00E80775"/>
    <w:rsid w:val="00E81459"/>
    <w:rsid w:val="00E81494"/>
    <w:rsid w:val="00E82A9C"/>
    <w:rsid w:val="00E83145"/>
    <w:rsid w:val="00E84078"/>
    <w:rsid w:val="00E87C68"/>
    <w:rsid w:val="00E92391"/>
    <w:rsid w:val="00E92FC3"/>
    <w:rsid w:val="00E93978"/>
    <w:rsid w:val="00E93D5E"/>
    <w:rsid w:val="00E9510B"/>
    <w:rsid w:val="00E95D47"/>
    <w:rsid w:val="00E97272"/>
    <w:rsid w:val="00E9782E"/>
    <w:rsid w:val="00EA1D11"/>
    <w:rsid w:val="00EA27A1"/>
    <w:rsid w:val="00EA2C70"/>
    <w:rsid w:val="00EA2E55"/>
    <w:rsid w:val="00EA40EF"/>
    <w:rsid w:val="00EA46AB"/>
    <w:rsid w:val="00EA5F6B"/>
    <w:rsid w:val="00EA603D"/>
    <w:rsid w:val="00EB0128"/>
    <w:rsid w:val="00EB0404"/>
    <w:rsid w:val="00EB3F07"/>
    <w:rsid w:val="00EB444C"/>
    <w:rsid w:val="00EB4AE6"/>
    <w:rsid w:val="00EB4CE7"/>
    <w:rsid w:val="00EB51CE"/>
    <w:rsid w:val="00EB549C"/>
    <w:rsid w:val="00EB5513"/>
    <w:rsid w:val="00EC0492"/>
    <w:rsid w:val="00EC0B87"/>
    <w:rsid w:val="00EC0D26"/>
    <w:rsid w:val="00EC319D"/>
    <w:rsid w:val="00EC4685"/>
    <w:rsid w:val="00EC4AB6"/>
    <w:rsid w:val="00EC65A3"/>
    <w:rsid w:val="00EC6D39"/>
    <w:rsid w:val="00EC71CC"/>
    <w:rsid w:val="00ED0017"/>
    <w:rsid w:val="00ED0A49"/>
    <w:rsid w:val="00ED2C79"/>
    <w:rsid w:val="00ED310C"/>
    <w:rsid w:val="00ED318C"/>
    <w:rsid w:val="00ED3CF7"/>
    <w:rsid w:val="00ED42F2"/>
    <w:rsid w:val="00ED4D91"/>
    <w:rsid w:val="00ED4FAA"/>
    <w:rsid w:val="00ED6565"/>
    <w:rsid w:val="00EE0574"/>
    <w:rsid w:val="00EE07AE"/>
    <w:rsid w:val="00EE2DCB"/>
    <w:rsid w:val="00EE38E2"/>
    <w:rsid w:val="00EE6180"/>
    <w:rsid w:val="00EE6532"/>
    <w:rsid w:val="00EF08EC"/>
    <w:rsid w:val="00EF1CD3"/>
    <w:rsid w:val="00EF230C"/>
    <w:rsid w:val="00EF3C97"/>
    <w:rsid w:val="00EF43D3"/>
    <w:rsid w:val="00EF46B2"/>
    <w:rsid w:val="00EF52B6"/>
    <w:rsid w:val="00EF66D8"/>
    <w:rsid w:val="00EF6EEE"/>
    <w:rsid w:val="00EF6F6F"/>
    <w:rsid w:val="00EF7384"/>
    <w:rsid w:val="00EF7FC0"/>
    <w:rsid w:val="00F0171B"/>
    <w:rsid w:val="00F01F3D"/>
    <w:rsid w:val="00F02C3B"/>
    <w:rsid w:val="00F03995"/>
    <w:rsid w:val="00F03C36"/>
    <w:rsid w:val="00F03C61"/>
    <w:rsid w:val="00F05F69"/>
    <w:rsid w:val="00F06346"/>
    <w:rsid w:val="00F07614"/>
    <w:rsid w:val="00F07DC5"/>
    <w:rsid w:val="00F11841"/>
    <w:rsid w:val="00F12708"/>
    <w:rsid w:val="00F12DFC"/>
    <w:rsid w:val="00F12E33"/>
    <w:rsid w:val="00F151BC"/>
    <w:rsid w:val="00F16280"/>
    <w:rsid w:val="00F17622"/>
    <w:rsid w:val="00F17DEA"/>
    <w:rsid w:val="00F19091"/>
    <w:rsid w:val="00F21B9C"/>
    <w:rsid w:val="00F23307"/>
    <w:rsid w:val="00F23981"/>
    <w:rsid w:val="00F242AB"/>
    <w:rsid w:val="00F24FD0"/>
    <w:rsid w:val="00F25263"/>
    <w:rsid w:val="00F312AD"/>
    <w:rsid w:val="00F3285A"/>
    <w:rsid w:val="00F3296A"/>
    <w:rsid w:val="00F33669"/>
    <w:rsid w:val="00F33D4A"/>
    <w:rsid w:val="00F35E29"/>
    <w:rsid w:val="00F36565"/>
    <w:rsid w:val="00F37A89"/>
    <w:rsid w:val="00F37D36"/>
    <w:rsid w:val="00F37DE0"/>
    <w:rsid w:val="00F41939"/>
    <w:rsid w:val="00F43243"/>
    <w:rsid w:val="00F46961"/>
    <w:rsid w:val="00F46BB9"/>
    <w:rsid w:val="00F46C67"/>
    <w:rsid w:val="00F4704C"/>
    <w:rsid w:val="00F52F9D"/>
    <w:rsid w:val="00F53CD5"/>
    <w:rsid w:val="00F54030"/>
    <w:rsid w:val="00F556D9"/>
    <w:rsid w:val="00F55EEF"/>
    <w:rsid w:val="00F564E1"/>
    <w:rsid w:val="00F57119"/>
    <w:rsid w:val="00F616F7"/>
    <w:rsid w:val="00F6352B"/>
    <w:rsid w:val="00F64071"/>
    <w:rsid w:val="00F64077"/>
    <w:rsid w:val="00F6538A"/>
    <w:rsid w:val="00F66118"/>
    <w:rsid w:val="00F6743F"/>
    <w:rsid w:val="00F6774F"/>
    <w:rsid w:val="00F7087E"/>
    <w:rsid w:val="00F71814"/>
    <w:rsid w:val="00F73238"/>
    <w:rsid w:val="00F745AA"/>
    <w:rsid w:val="00F762F1"/>
    <w:rsid w:val="00F76969"/>
    <w:rsid w:val="00F76A55"/>
    <w:rsid w:val="00F807C9"/>
    <w:rsid w:val="00F80B01"/>
    <w:rsid w:val="00F816D4"/>
    <w:rsid w:val="00F8290E"/>
    <w:rsid w:val="00F83375"/>
    <w:rsid w:val="00F83839"/>
    <w:rsid w:val="00F84747"/>
    <w:rsid w:val="00F84F76"/>
    <w:rsid w:val="00F85CB3"/>
    <w:rsid w:val="00F85EB2"/>
    <w:rsid w:val="00F85EDC"/>
    <w:rsid w:val="00F865BE"/>
    <w:rsid w:val="00F86A5C"/>
    <w:rsid w:val="00F914B2"/>
    <w:rsid w:val="00F91B6B"/>
    <w:rsid w:val="00F9238A"/>
    <w:rsid w:val="00F92DD0"/>
    <w:rsid w:val="00F94A1D"/>
    <w:rsid w:val="00F95E9D"/>
    <w:rsid w:val="00F968A7"/>
    <w:rsid w:val="00FA1B07"/>
    <w:rsid w:val="00FA296B"/>
    <w:rsid w:val="00FA48E1"/>
    <w:rsid w:val="00FA4A23"/>
    <w:rsid w:val="00FA4C0D"/>
    <w:rsid w:val="00FA701C"/>
    <w:rsid w:val="00FB01E8"/>
    <w:rsid w:val="00FB08B2"/>
    <w:rsid w:val="00FB2ADE"/>
    <w:rsid w:val="00FB5007"/>
    <w:rsid w:val="00FB5BC1"/>
    <w:rsid w:val="00FB6EF8"/>
    <w:rsid w:val="00FB6F85"/>
    <w:rsid w:val="00FC3F3C"/>
    <w:rsid w:val="00FC459D"/>
    <w:rsid w:val="00FC5B9B"/>
    <w:rsid w:val="00FD0914"/>
    <w:rsid w:val="00FD0C53"/>
    <w:rsid w:val="00FD1046"/>
    <w:rsid w:val="00FD1E7E"/>
    <w:rsid w:val="00FD3995"/>
    <w:rsid w:val="00FD3F32"/>
    <w:rsid w:val="00FD5C45"/>
    <w:rsid w:val="00FE21C1"/>
    <w:rsid w:val="00FE412C"/>
    <w:rsid w:val="00FE733B"/>
    <w:rsid w:val="00FE7930"/>
    <w:rsid w:val="00FF357C"/>
    <w:rsid w:val="00FF4733"/>
    <w:rsid w:val="00FF78C7"/>
    <w:rsid w:val="00FF7CA0"/>
    <w:rsid w:val="01200C7F"/>
    <w:rsid w:val="0126E183"/>
    <w:rsid w:val="0138A7FC"/>
    <w:rsid w:val="013E88DA"/>
    <w:rsid w:val="016F6447"/>
    <w:rsid w:val="0180B549"/>
    <w:rsid w:val="01A8D6E0"/>
    <w:rsid w:val="01BAB42A"/>
    <w:rsid w:val="01BC2B1B"/>
    <w:rsid w:val="01F85B73"/>
    <w:rsid w:val="021E457B"/>
    <w:rsid w:val="021E61DE"/>
    <w:rsid w:val="02CDA8F7"/>
    <w:rsid w:val="02CE0306"/>
    <w:rsid w:val="03F7D41B"/>
    <w:rsid w:val="0418CCA0"/>
    <w:rsid w:val="04B9C96C"/>
    <w:rsid w:val="04C894C3"/>
    <w:rsid w:val="04CE798E"/>
    <w:rsid w:val="04E8F48A"/>
    <w:rsid w:val="0530D641"/>
    <w:rsid w:val="05383D1F"/>
    <w:rsid w:val="05576F3C"/>
    <w:rsid w:val="056B6C9A"/>
    <w:rsid w:val="057B303D"/>
    <w:rsid w:val="05972EE6"/>
    <w:rsid w:val="05E4868A"/>
    <w:rsid w:val="05FE42DF"/>
    <w:rsid w:val="0619A126"/>
    <w:rsid w:val="06398655"/>
    <w:rsid w:val="065428F3"/>
    <w:rsid w:val="06C8097E"/>
    <w:rsid w:val="06E28404"/>
    <w:rsid w:val="070D95EF"/>
    <w:rsid w:val="072240F0"/>
    <w:rsid w:val="0752FD18"/>
    <w:rsid w:val="07565F1E"/>
    <w:rsid w:val="079677BB"/>
    <w:rsid w:val="079C1754"/>
    <w:rsid w:val="07AA148F"/>
    <w:rsid w:val="0855A29F"/>
    <w:rsid w:val="086153C6"/>
    <w:rsid w:val="08C2F311"/>
    <w:rsid w:val="08D139CE"/>
    <w:rsid w:val="08E26AA3"/>
    <w:rsid w:val="08E92765"/>
    <w:rsid w:val="09109541"/>
    <w:rsid w:val="0921B4B0"/>
    <w:rsid w:val="095AD89C"/>
    <w:rsid w:val="098C3CA5"/>
    <w:rsid w:val="0995BC6A"/>
    <w:rsid w:val="09F237AC"/>
    <w:rsid w:val="0A39106B"/>
    <w:rsid w:val="0A4BE217"/>
    <w:rsid w:val="0AAFFD0A"/>
    <w:rsid w:val="0AFFEB4F"/>
    <w:rsid w:val="0B78DBBF"/>
    <w:rsid w:val="0B82466E"/>
    <w:rsid w:val="0B974197"/>
    <w:rsid w:val="0BE867B8"/>
    <w:rsid w:val="0C412ED0"/>
    <w:rsid w:val="0CC13D32"/>
    <w:rsid w:val="0CF0A913"/>
    <w:rsid w:val="0D61205B"/>
    <w:rsid w:val="0DE35384"/>
    <w:rsid w:val="0E147EEB"/>
    <w:rsid w:val="0E24262B"/>
    <w:rsid w:val="0E7C137E"/>
    <w:rsid w:val="0ED5500F"/>
    <w:rsid w:val="0EDE67FD"/>
    <w:rsid w:val="0EE88324"/>
    <w:rsid w:val="0F814DF9"/>
    <w:rsid w:val="102D4203"/>
    <w:rsid w:val="103448DD"/>
    <w:rsid w:val="104E1EEE"/>
    <w:rsid w:val="106226FD"/>
    <w:rsid w:val="10F5683A"/>
    <w:rsid w:val="115A1250"/>
    <w:rsid w:val="11636F64"/>
    <w:rsid w:val="11B83C34"/>
    <w:rsid w:val="11BF86AF"/>
    <w:rsid w:val="11C5F611"/>
    <w:rsid w:val="11F55173"/>
    <w:rsid w:val="1272E63A"/>
    <w:rsid w:val="127ECED4"/>
    <w:rsid w:val="1293791D"/>
    <w:rsid w:val="12BDF27C"/>
    <w:rsid w:val="12C6767F"/>
    <w:rsid w:val="12D13244"/>
    <w:rsid w:val="12EC4CA2"/>
    <w:rsid w:val="12F3A8ED"/>
    <w:rsid w:val="12FCF51E"/>
    <w:rsid w:val="1325ACFD"/>
    <w:rsid w:val="1325E023"/>
    <w:rsid w:val="1347182C"/>
    <w:rsid w:val="13500A79"/>
    <w:rsid w:val="138A8A39"/>
    <w:rsid w:val="13942C5C"/>
    <w:rsid w:val="13CA6C97"/>
    <w:rsid w:val="142C76F3"/>
    <w:rsid w:val="14363AE5"/>
    <w:rsid w:val="1458611C"/>
    <w:rsid w:val="1478D3F4"/>
    <w:rsid w:val="14847665"/>
    <w:rsid w:val="14A797DE"/>
    <w:rsid w:val="14D1098B"/>
    <w:rsid w:val="150642CC"/>
    <w:rsid w:val="156B0350"/>
    <w:rsid w:val="156D5DD2"/>
    <w:rsid w:val="158152B8"/>
    <w:rsid w:val="15A801DE"/>
    <w:rsid w:val="15A8D702"/>
    <w:rsid w:val="15D27A85"/>
    <w:rsid w:val="15FAFFFB"/>
    <w:rsid w:val="15FDEADE"/>
    <w:rsid w:val="163F2E84"/>
    <w:rsid w:val="1653D8CD"/>
    <w:rsid w:val="1686D19A"/>
    <w:rsid w:val="1720AEEE"/>
    <w:rsid w:val="1723B0F9"/>
    <w:rsid w:val="18086CE4"/>
    <w:rsid w:val="18299EF3"/>
    <w:rsid w:val="18376261"/>
    <w:rsid w:val="186D91CC"/>
    <w:rsid w:val="18F41B13"/>
    <w:rsid w:val="1936DF73"/>
    <w:rsid w:val="194029AC"/>
    <w:rsid w:val="1A036816"/>
    <w:rsid w:val="1A375BCE"/>
    <w:rsid w:val="1A3B41B2"/>
    <w:rsid w:val="1A4BF0A4"/>
    <w:rsid w:val="1AB16F9B"/>
    <w:rsid w:val="1AD0AE9E"/>
    <w:rsid w:val="1AF6668A"/>
    <w:rsid w:val="1B33D595"/>
    <w:rsid w:val="1B50C2E7"/>
    <w:rsid w:val="1B9B379A"/>
    <w:rsid w:val="1B9EA6C9"/>
    <w:rsid w:val="1BD8D838"/>
    <w:rsid w:val="1BEB7FAB"/>
    <w:rsid w:val="1BEF00A5"/>
    <w:rsid w:val="1C63C235"/>
    <w:rsid w:val="1C925E29"/>
    <w:rsid w:val="1CA46349"/>
    <w:rsid w:val="1CAA8323"/>
    <w:rsid w:val="1CD0B3E0"/>
    <w:rsid w:val="1CEE36CC"/>
    <w:rsid w:val="1D21A8DC"/>
    <w:rsid w:val="1D298A8C"/>
    <w:rsid w:val="1D65113F"/>
    <w:rsid w:val="1DABFB61"/>
    <w:rsid w:val="1DEFCEF3"/>
    <w:rsid w:val="1E435218"/>
    <w:rsid w:val="1E9668AD"/>
    <w:rsid w:val="1F0E3F36"/>
    <w:rsid w:val="1F21976E"/>
    <w:rsid w:val="1F2B729A"/>
    <w:rsid w:val="1F44D840"/>
    <w:rsid w:val="1F4B0004"/>
    <w:rsid w:val="1FA7E34C"/>
    <w:rsid w:val="1FD882CE"/>
    <w:rsid w:val="1FEF26F2"/>
    <w:rsid w:val="203FAF98"/>
    <w:rsid w:val="205F2A93"/>
    <w:rsid w:val="2119293B"/>
    <w:rsid w:val="2148FB0F"/>
    <w:rsid w:val="217CE73F"/>
    <w:rsid w:val="21A4A155"/>
    <w:rsid w:val="21C6D13B"/>
    <w:rsid w:val="21D0F443"/>
    <w:rsid w:val="21F225A2"/>
    <w:rsid w:val="22081B3E"/>
    <w:rsid w:val="223CE34B"/>
    <w:rsid w:val="22518F46"/>
    <w:rsid w:val="22679DB1"/>
    <w:rsid w:val="227DD426"/>
    <w:rsid w:val="22CDB439"/>
    <w:rsid w:val="22E39B6A"/>
    <w:rsid w:val="2308CE7D"/>
    <w:rsid w:val="2310CF50"/>
    <w:rsid w:val="233D000C"/>
    <w:rsid w:val="235D18D5"/>
    <w:rsid w:val="23718572"/>
    <w:rsid w:val="23BF870C"/>
    <w:rsid w:val="23E79385"/>
    <w:rsid w:val="24C591C5"/>
    <w:rsid w:val="2576C641"/>
    <w:rsid w:val="25784E3B"/>
    <w:rsid w:val="258B0BAC"/>
    <w:rsid w:val="259D8BA1"/>
    <w:rsid w:val="263FA4F6"/>
    <w:rsid w:val="26721118"/>
    <w:rsid w:val="267C98EC"/>
    <w:rsid w:val="2699C833"/>
    <w:rsid w:val="26B19967"/>
    <w:rsid w:val="26E0F4C9"/>
    <w:rsid w:val="27190FC9"/>
    <w:rsid w:val="274F79DF"/>
    <w:rsid w:val="27623CA3"/>
    <w:rsid w:val="27A13F45"/>
    <w:rsid w:val="27F9C1BE"/>
    <w:rsid w:val="2805D52B"/>
    <w:rsid w:val="28679F14"/>
    <w:rsid w:val="2879470D"/>
    <w:rsid w:val="2882EC48"/>
    <w:rsid w:val="2888AFDF"/>
    <w:rsid w:val="2918DE28"/>
    <w:rsid w:val="29592628"/>
    <w:rsid w:val="298FFDDB"/>
    <w:rsid w:val="29C27495"/>
    <w:rsid w:val="29E5D592"/>
    <w:rsid w:val="29F849F1"/>
    <w:rsid w:val="29FD5605"/>
    <w:rsid w:val="2A26C597"/>
    <w:rsid w:val="2A3C7792"/>
    <w:rsid w:val="2A56F522"/>
    <w:rsid w:val="2A74B8D0"/>
    <w:rsid w:val="2A85B90C"/>
    <w:rsid w:val="2B96A972"/>
    <w:rsid w:val="2BD255C1"/>
    <w:rsid w:val="2BEE0026"/>
    <w:rsid w:val="2BFD61B2"/>
    <w:rsid w:val="2C060EC3"/>
    <w:rsid w:val="2C067465"/>
    <w:rsid w:val="2C34A0D7"/>
    <w:rsid w:val="2C4D84BB"/>
    <w:rsid w:val="2C6FE3D8"/>
    <w:rsid w:val="2C712493"/>
    <w:rsid w:val="2CDBCE83"/>
    <w:rsid w:val="2D1E1F97"/>
    <w:rsid w:val="2D611D4D"/>
    <w:rsid w:val="2D6133BB"/>
    <w:rsid w:val="2D6ED2CA"/>
    <w:rsid w:val="2D9FD078"/>
    <w:rsid w:val="2DB823F4"/>
    <w:rsid w:val="2DBE9F52"/>
    <w:rsid w:val="2DC4996E"/>
    <w:rsid w:val="2DDACC73"/>
    <w:rsid w:val="2E07654E"/>
    <w:rsid w:val="2E5AC3BD"/>
    <w:rsid w:val="2ED75BAD"/>
    <w:rsid w:val="2F1BA5B1"/>
    <w:rsid w:val="2F43D6A3"/>
    <w:rsid w:val="2F5BB9A2"/>
    <w:rsid w:val="2F5FB5F4"/>
    <w:rsid w:val="2FADEF59"/>
    <w:rsid w:val="2FD5C2D7"/>
    <w:rsid w:val="2FE363B3"/>
    <w:rsid w:val="3027821C"/>
    <w:rsid w:val="305CC811"/>
    <w:rsid w:val="308D33E4"/>
    <w:rsid w:val="30AF79FF"/>
    <w:rsid w:val="30BF2737"/>
    <w:rsid w:val="311E44FF"/>
    <w:rsid w:val="314B217B"/>
    <w:rsid w:val="314CD618"/>
    <w:rsid w:val="317D4B1C"/>
    <w:rsid w:val="31BC24A8"/>
    <w:rsid w:val="31E3C512"/>
    <w:rsid w:val="31F66C85"/>
    <w:rsid w:val="32017FFB"/>
    <w:rsid w:val="3247A5DA"/>
    <w:rsid w:val="3263408F"/>
    <w:rsid w:val="327787F5"/>
    <w:rsid w:val="329C0E41"/>
    <w:rsid w:val="32B28D7C"/>
    <w:rsid w:val="32DD872D"/>
    <w:rsid w:val="32ED7DA1"/>
    <w:rsid w:val="33ABD482"/>
    <w:rsid w:val="3434BB2D"/>
    <w:rsid w:val="3441295F"/>
    <w:rsid w:val="34414653"/>
    <w:rsid w:val="35238530"/>
    <w:rsid w:val="35715A31"/>
    <w:rsid w:val="35804D96"/>
    <w:rsid w:val="359246E0"/>
    <w:rsid w:val="3596F0D5"/>
    <w:rsid w:val="35B08EA9"/>
    <w:rsid w:val="35C251B3"/>
    <w:rsid w:val="35DEC5B3"/>
    <w:rsid w:val="3668F0FA"/>
    <w:rsid w:val="36779C5E"/>
    <w:rsid w:val="36A86EB1"/>
    <w:rsid w:val="36BAC893"/>
    <w:rsid w:val="36E64263"/>
    <w:rsid w:val="371EFCE1"/>
    <w:rsid w:val="3761AF27"/>
    <w:rsid w:val="37789DD6"/>
    <w:rsid w:val="37B9EC8D"/>
    <w:rsid w:val="37DFD89D"/>
    <w:rsid w:val="37F3D5FB"/>
    <w:rsid w:val="380BEF73"/>
    <w:rsid w:val="38227C44"/>
    <w:rsid w:val="38402846"/>
    <w:rsid w:val="3849DF88"/>
    <w:rsid w:val="3852FB24"/>
    <w:rsid w:val="38EC0F17"/>
    <w:rsid w:val="3903710C"/>
    <w:rsid w:val="3921ACFF"/>
    <w:rsid w:val="39490370"/>
    <w:rsid w:val="395D1934"/>
    <w:rsid w:val="3978F48F"/>
    <w:rsid w:val="39DD2BE6"/>
    <w:rsid w:val="3A06D064"/>
    <w:rsid w:val="3A0EAD34"/>
    <w:rsid w:val="3A2180C5"/>
    <w:rsid w:val="3A8A0A87"/>
    <w:rsid w:val="3ABD42C1"/>
    <w:rsid w:val="3B342879"/>
    <w:rsid w:val="3B539141"/>
    <w:rsid w:val="3B62649B"/>
    <w:rsid w:val="3BCFA922"/>
    <w:rsid w:val="3BD77395"/>
    <w:rsid w:val="3BF9420D"/>
    <w:rsid w:val="3C230D86"/>
    <w:rsid w:val="3C50534C"/>
    <w:rsid w:val="3C684CB9"/>
    <w:rsid w:val="3C9D7B62"/>
    <w:rsid w:val="3D5C534D"/>
    <w:rsid w:val="3D6DC770"/>
    <w:rsid w:val="3D93E37E"/>
    <w:rsid w:val="3DB631EE"/>
    <w:rsid w:val="3DC8A748"/>
    <w:rsid w:val="3DD76339"/>
    <w:rsid w:val="3DF87821"/>
    <w:rsid w:val="3E1E0EC5"/>
    <w:rsid w:val="3E275D11"/>
    <w:rsid w:val="3E587DE0"/>
    <w:rsid w:val="3E602227"/>
    <w:rsid w:val="3E7D13C2"/>
    <w:rsid w:val="3EDB3523"/>
    <w:rsid w:val="3F23127A"/>
    <w:rsid w:val="3F288A56"/>
    <w:rsid w:val="3F7ED893"/>
    <w:rsid w:val="3FD2DF4A"/>
    <w:rsid w:val="3FF737C3"/>
    <w:rsid w:val="401DF2BF"/>
    <w:rsid w:val="40469A23"/>
    <w:rsid w:val="40523ABC"/>
    <w:rsid w:val="4063B2FC"/>
    <w:rsid w:val="40A47016"/>
    <w:rsid w:val="40BF36BC"/>
    <w:rsid w:val="40D08801"/>
    <w:rsid w:val="40DDF99A"/>
    <w:rsid w:val="40F3D4CE"/>
    <w:rsid w:val="410DE692"/>
    <w:rsid w:val="4131E9E3"/>
    <w:rsid w:val="4143AB62"/>
    <w:rsid w:val="415C2670"/>
    <w:rsid w:val="4161F230"/>
    <w:rsid w:val="417B2525"/>
    <w:rsid w:val="41989B1E"/>
    <w:rsid w:val="41B6F601"/>
    <w:rsid w:val="41BA27C7"/>
    <w:rsid w:val="41C4CBFE"/>
    <w:rsid w:val="41DF00BC"/>
    <w:rsid w:val="41F5AF64"/>
    <w:rsid w:val="420E4128"/>
    <w:rsid w:val="4236A842"/>
    <w:rsid w:val="427F8B77"/>
    <w:rsid w:val="429D1336"/>
    <w:rsid w:val="42D81B1D"/>
    <w:rsid w:val="42DC66F9"/>
    <w:rsid w:val="430CA083"/>
    <w:rsid w:val="43112EAF"/>
    <w:rsid w:val="43450DA5"/>
    <w:rsid w:val="43B4E0C2"/>
    <w:rsid w:val="440E1278"/>
    <w:rsid w:val="44148895"/>
    <w:rsid w:val="44276246"/>
    <w:rsid w:val="443B9104"/>
    <w:rsid w:val="44602BE0"/>
    <w:rsid w:val="446F57F7"/>
    <w:rsid w:val="449FD03F"/>
    <w:rsid w:val="44B81824"/>
    <w:rsid w:val="452F5E8F"/>
    <w:rsid w:val="46C3A70C"/>
    <w:rsid w:val="479006FE"/>
    <w:rsid w:val="47FF830A"/>
    <w:rsid w:val="489B4A52"/>
    <w:rsid w:val="48AC3E84"/>
    <w:rsid w:val="48F5107C"/>
    <w:rsid w:val="48FE12B0"/>
    <w:rsid w:val="49103BAF"/>
    <w:rsid w:val="4924E5F8"/>
    <w:rsid w:val="492E7AC4"/>
    <w:rsid w:val="4984A6A2"/>
    <w:rsid w:val="49940D4A"/>
    <w:rsid w:val="499F6334"/>
    <w:rsid w:val="49B608DE"/>
    <w:rsid w:val="49DB6CB1"/>
    <w:rsid w:val="49EBDE3A"/>
    <w:rsid w:val="49FF0500"/>
    <w:rsid w:val="4A4F3222"/>
    <w:rsid w:val="4A78382F"/>
    <w:rsid w:val="4A92370B"/>
    <w:rsid w:val="4AA77F8D"/>
    <w:rsid w:val="4AE80EC2"/>
    <w:rsid w:val="4AF73FC5"/>
    <w:rsid w:val="4B15EC00"/>
    <w:rsid w:val="4B196FAB"/>
    <w:rsid w:val="4B27760B"/>
    <w:rsid w:val="4B599145"/>
    <w:rsid w:val="4B903D36"/>
    <w:rsid w:val="4B9851FA"/>
    <w:rsid w:val="4BB5228F"/>
    <w:rsid w:val="4C11A711"/>
    <w:rsid w:val="4C293ADC"/>
    <w:rsid w:val="4C2DA3F8"/>
    <w:rsid w:val="4C332755"/>
    <w:rsid w:val="4C38B47C"/>
    <w:rsid w:val="4C56720A"/>
    <w:rsid w:val="4CBDE47F"/>
    <w:rsid w:val="4D048229"/>
    <w:rsid w:val="4D3363A5"/>
    <w:rsid w:val="4D37EB99"/>
    <w:rsid w:val="4D54BC2E"/>
    <w:rsid w:val="4D574BE4"/>
    <w:rsid w:val="4D94BAEF"/>
    <w:rsid w:val="4DBEC319"/>
    <w:rsid w:val="4DC04840"/>
    <w:rsid w:val="4DDF6269"/>
    <w:rsid w:val="4E1520CF"/>
    <w:rsid w:val="4E283F1A"/>
    <w:rsid w:val="4E575C18"/>
    <w:rsid w:val="4EA0701C"/>
    <w:rsid w:val="4EF20E5B"/>
    <w:rsid w:val="4EFC26F0"/>
    <w:rsid w:val="4F07243B"/>
    <w:rsid w:val="4F2469AD"/>
    <w:rsid w:val="4F4B83B2"/>
    <w:rsid w:val="4F746E68"/>
    <w:rsid w:val="4FBCAF7C"/>
    <w:rsid w:val="4FF95397"/>
    <w:rsid w:val="50331A5D"/>
    <w:rsid w:val="50362B2A"/>
    <w:rsid w:val="50DF34B7"/>
    <w:rsid w:val="50ECD2E9"/>
    <w:rsid w:val="5108B47C"/>
    <w:rsid w:val="510B7F59"/>
    <w:rsid w:val="510BD404"/>
    <w:rsid w:val="510D12F0"/>
    <w:rsid w:val="51102E48"/>
    <w:rsid w:val="51656800"/>
    <w:rsid w:val="51C1582C"/>
    <w:rsid w:val="51D0FF6C"/>
    <w:rsid w:val="51ED3D2C"/>
    <w:rsid w:val="51EFE945"/>
    <w:rsid w:val="5218282A"/>
    <w:rsid w:val="523AD481"/>
    <w:rsid w:val="524CA6D0"/>
    <w:rsid w:val="5258699F"/>
    <w:rsid w:val="52663A4F"/>
    <w:rsid w:val="5283F757"/>
    <w:rsid w:val="52C88598"/>
    <w:rsid w:val="52EDA76F"/>
    <w:rsid w:val="52EDF5A8"/>
    <w:rsid w:val="52F50815"/>
    <w:rsid w:val="53100077"/>
    <w:rsid w:val="5318B74B"/>
    <w:rsid w:val="5325B8AA"/>
    <w:rsid w:val="538C4E73"/>
    <w:rsid w:val="5392F256"/>
    <w:rsid w:val="542C734A"/>
    <w:rsid w:val="5434D9A1"/>
    <w:rsid w:val="54572DB0"/>
    <w:rsid w:val="546BBCE7"/>
    <w:rsid w:val="54E73C12"/>
    <w:rsid w:val="55097FEA"/>
    <w:rsid w:val="5515B7B8"/>
    <w:rsid w:val="5517F83A"/>
    <w:rsid w:val="55539602"/>
    <w:rsid w:val="55583FED"/>
    <w:rsid w:val="555AB982"/>
    <w:rsid w:val="55A80D36"/>
    <w:rsid w:val="55AE8F40"/>
    <w:rsid w:val="55D6560B"/>
    <w:rsid w:val="55DC54F0"/>
    <w:rsid w:val="55DDCC24"/>
    <w:rsid w:val="55FFC6BD"/>
    <w:rsid w:val="56291F54"/>
    <w:rsid w:val="56559FB2"/>
    <w:rsid w:val="56778880"/>
    <w:rsid w:val="56C8FF81"/>
    <w:rsid w:val="56E83A68"/>
    <w:rsid w:val="56F6FA1D"/>
    <w:rsid w:val="5826BE84"/>
    <w:rsid w:val="583EB7F1"/>
    <w:rsid w:val="584D9471"/>
    <w:rsid w:val="59341956"/>
    <w:rsid w:val="593456BF"/>
    <w:rsid w:val="5937F45F"/>
    <w:rsid w:val="59BDA28D"/>
    <w:rsid w:val="59F709B3"/>
    <w:rsid w:val="5A723AA5"/>
    <w:rsid w:val="5A7A5A01"/>
    <w:rsid w:val="5A83CFB9"/>
    <w:rsid w:val="5A8745ED"/>
    <w:rsid w:val="5AC70BA5"/>
    <w:rsid w:val="5AD4C0DF"/>
    <w:rsid w:val="5B0C0294"/>
    <w:rsid w:val="5B75DAFB"/>
    <w:rsid w:val="5B7D0BB6"/>
    <w:rsid w:val="5B809886"/>
    <w:rsid w:val="5B93F739"/>
    <w:rsid w:val="5BAB2EC9"/>
    <w:rsid w:val="5BF21685"/>
    <w:rsid w:val="5C02EDB4"/>
    <w:rsid w:val="5C4A2A3F"/>
    <w:rsid w:val="5C50C1B6"/>
    <w:rsid w:val="5CDA940E"/>
    <w:rsid w:val="5CE348C7"/>
    <w:rsid w:val="5D28D72E"/>
    <w:rsid w:val="5D5BBE65"/>
    <w:rsid w:val="5D99B095"/>
    <w:rsid w:val="5DAB3D28"/>
    <w:rsid w:val="5DC63BC2"/>
    <w:rsid w:val="5DD1CD63"/>
    <w:rsid w:val="5E060D10"/>
    <w:rsid w:val="5E2F14B8"/>
    <w:rsid w:val="5E33062F"/>
    <w:rsid w:val="5E684EAB"/>
    <w:rsid w:val="5EB7529C"/>
    <w:rsid w:val="5EBD16CE"/>
    <w:rsid w:val="5F356278"/>
    <w:rsid w:val="5F7CB64C"/>
    <w:rsid w:val="5F940D66"/>
    <w:rsid w:val="5F9D01E6"/>
    <w:rsid w:val="5FF156D6"/>
    <w:rsid w:val="5FF497AF"/>
    <w:rsid w:val="600B5EAC"/>
    <w:rsid w:val="601CCC54"/>
    <w:rsid w:val="601FFE5D"/>
    <w:rsid w:val="60236E0F"/>
    <w:rsid w:val="607908D5"/>
    <w:rsid w:val="6083A0B5"/>
    <w:rsid w:val="60D8D93B"/>
    <w:rsid w:val="60F5A1C0"/>
    <w:rsid w:val="6133A748"/>
    <w:rsid w:val="6147D734"/>
    <w:rsid w:val="61C94BEA"/>
    <w:rsid w:val="62148876"/>
    <w:rsid w:val="6215817E"/>
    <w:rsid w:val="62162A15"/>
    <w:rsid w:val="6281F35B"/>
    <w:rsid w:val="628A430E"/>
    <w:rsid w:val="62EEFF7E"/>
    <w:rsid w:val="6304EE53"/>
    <w:rsid w:val="6314A169"/>
    <w:rsid w:val="63440763"/>
    <w:rsid w:val="634CC8CF"/>
    <w:rsid w:val="63AC3D4E"/>
    <w:rsid w:val="645D48B8"/>
    <w:rsid w:val="6485B96A"/>
    <w:rsid w:val="6489E978"/>
    <w:rsid w:val="64ABBF8D"/>
    <w:rsid w:val="64D00BB2"/>
    <w:rsid w:val="64D3339C"/>
    <w:rsid w:val="64D6962B"/>
    <w:rsid w:val="64FB3C80"/>
    <w:rsid w:val="653B70F7"/>
    <w:rsid w:val="65448D01"/>
    <w:rsid w:val="65A8E3AC"/>
    <w:rsid w:val="65B6437A"/>
    <w:rsid w:val="65B83CB3"/>
    <w:rsid w:val="65F579DF"/>
    <w:rsid w:val="66091C3C"/>
    <w:rsid w:val="662B5F19"/>
    <w:rsid w:val="66362456"/>
    <w:rsid w:val="66376511"/>
    <w:rsid w:val="66821D7C"/>
    <w:rsid w:val="66C3FE49"/>
    <w:rsid w:val="672B59DA"/>
    <w:rsid w:val="677DEE00"/>
    <w:rsid w:val="6823A4C1"/>
    <w:rsid w:val="68B992FD"/>
    <w:rsid w:val="68BF5031"/>
    <w:rsid w:val="68F5DC5A"/>
    <w:rsid w:val="691ABC9B"/>
    <w:rsid w:val="6976F36A"/>
    <w:rsid w:val="69A3AC3F"/>
    <w:rsid w:val="69A9599B"/>
    <w:rsid w:val="69D1CD1E"/>
    <w:rsid w:val="69F1BEA9"/>
    <w:rsid w:val="6A0B3122"/>
    <w:rsid w:val="6A0B5BD7"/>
    <w:rsid w:val="6A7402A2"/>
    <w:rsid w:val="6AA0C76B"/>
    <w:rsid w:val="6AD157A5"/>
    <w:rsid w:val="6AD17EBB"/>
    <w:rsid w:val="6AF9EE39"/>
    <w:rsid w:val="6B0365DE"/>
    <w:rsid w:val="6B220558"/>
    <w:rsid w:val="6B492B2B"/>
    <w:rsid w:val="6B6DA912"/>
    <w:rsid w:val="6B74E8F5"/>
    <w:rsid w:val="6BBEAFD9"/>
    <w:rsid w:val="6BC42B37"/>
    <w:rsid w:val="6BC65420"/>
    <w:rsid w:val="6BD22F87"/>
    <w:rsid w:val="6BDFCF59"/>
    <w:rsid w:val="6BFE548B"/>
    <w:rsid w:val="6C0BBB8C"/>
    <w:rsid w:val="6C19C8FC"/>
    <w:rsid w:val="6C766582"/>
    <w:rsid w:val="6C9DC788"/>
    <w:rsid w:val="6CA9E336"/>
    <w:rsid w:val="6CD21080"/>
    <w:rsid w:val="6CDF33EC"/>
    <w:rsid w:val="6CFD3D02"/>
    <w:rsid w:val="6D00D8E9"/>
    <w:rsid w:val="6D08E1FB"/>
    <w:rsid w:val="6D977F0B"/>
    <w:rsid w:val="6D99A9D7"/>
    <w:rsid w:val="6DDB0B79"/>
    <w:rsid w:val="6DF0B0C1"/>
    <w:rsid w:val="6E0C8FCF"/>
    <w:rsid w:val="6E71C08D"/>
    <w:rsid w:val="6E7F4D8E"/>
    <w:rsid w:val="6EDAFE2A"/>
    <w:rsid w:val="6F25D2F8"/>
    <w:rsid w:val="6F3763E1"/>
    <w:rsid w:val="6FF103FA"/>
    <w:rsid w:val="6FF28259"/>
    <w:rsid w:val="703BE49E"/>
    <w:rsid w:val="70542C44"/>
    <w:rsid w:val="70D096BE"/>
    <w:rsid w:val="70E9AF60"/>
    <w:rsid w:val="71012110"/>
    <w:rsid w:val="7103C196"/>
    <w:rsid w:val="71129717"/>
    <w:rsid w:val="7117330F"/>
    <w:rsid w:val="718697CA"/>
    <w:rsid w:val="71A08975"/>
    <w:rsid w:val="71F85A88"/>
    <w:rsid w:val="7224B4DC"/>
    <w:rsid w:val="725B6551"/>
    <w:rsid w:val="729AC154"/>
    <w:rsid w:val="72B7C4E0"/>
    <w:rsid w:val="72DFB1BE"/>
    <w:rsid w:val="7377C0F3"/>
    <w:rsid w:val="73991761"/>
    <w:rsid w:val="73B67543"/>
    <w:rsid w:val="73BA41BC"/>
    <w:rsid w:val="73D17C73"/>
    <w:rsid w:val="73D39114"/>
    <w:rsid w:val="73ED34F2"/>
    <w:rsid w:val="73F9F201"/>
    <w:rsid w:val="741E86E8"/>
    <w:rsid w:val="7468389C"/>
    <w:rsid w:val="75056FFD"/>
    <w:rsid w:val="750904AB"/>
    <w:rsid w:val="75099982"/>
    <w:rsid w:val="75111053"/>
    <w:rsid w:val="753DB409"/>
    <w:rsid w:val="7597C4DB"/>
    <w:rsid w:val="75BE15EF"/>
    <w:rsid w:val="75FBCB1B"/>
    <w:rsid w:val="76371E27"/>
    <w:rsid w:val="764460DC"/>
    <w:rsid w:val="7672A46A"/>
    <w:rsid w:val="76A28BB1"/>
    <w:rsid w:val="76B05BB9"/>
    <w:rsid w:val="76BC2325"/>
    <w:rsid w:val="76BD82C2"/>
    <w:rsid w:val="76C613A9"/>
    <w:rsid w:val="76D42795"/>
    <w:rsid w:val="770DF45D"/>
    <w:rsid w:val="77226C8D"/>
    <w:rsid w:val="77412E70"/>
    <w:rsid w:val="77644EE4"/>
    <w:rsid w:val="776D5BA4"/>
    <w:rsid w:val="777F5156"/>
    <w:rsid w:val="7797ECD3"/>
    <w:rsid w:val="77D35838"/>
    <w:rsid w:val="77EA14FF"/>
    <w:rsid w:val="7801F961"/>
    <w:rsid w:val="78363CB6"/>
    <w:rsid w:val="786D6840"/>
    <w:rsid w:val="78FF04FD"/>
    <w:rsid w:val="79836335"/>
    <w:rsid w:val="79A45BBA"/>
    <w:rsid w:val="7A3F8F07"/>
    <w:rsid w:val="7A869376"/>
    <w:rsid w:val="7AD5ECC2"/>
    <w:rsid w:val="7B11FFA9"/>
    <w:rsid w:val="7B445F55"/>
    <w:rsid w:val="7B63A95D"/>
    <w:rsid w:val="7C254692"/>
    <w:rsid w:val="7C3A539E"/>
    <w:rsid w:val="7C499533"/>
    <w:rsid w:val="7C72C977"/>
    <w:rsid w:val="7C8D1426"/>
    <w:rsid w:val="7CF0D1FD"/>
    <w:rsid w:val="7D0D148B"/>
    <w:rsid w:val="7D1EA9CC"/>
    <w:rsid w:val="7DC14624"/>
    <w:rsid w:val="7E170C33"/>
    <w:rsid w:val="7E5A92FE"/>
    <w:rsid w:val="7E78847A"/>
    <w:rsid w:val="7EA1B55D"/>
    <w:rsid w:val="7EF52ED3"/>
    <w:rsid w:val="7F4DF04F"/>
    <w:rsid w:val="7F508DB3"/>
    <w:rsid w:val="7F6FB31D"/>
    <w:rsid w:val="7FC1B1A3"/>
    <w:rsid w:val="7FDF3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F13D"/>
  <w15:chartTrackingRefBased/>
  <w15:docId w15:val="{442DE81E-C267-44EC-BC28-2986A34A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1F2"/>
  </w:style>
  <w:style w:type="paragraph" w:styleId="Heading1">
    <w:name w:val="heading 1"/>
    <w:basedOn w:val="Normal"/>
    <w:next w:val="Normal"/>
    <w:link w:val="Heading1Char"/>
    <w:uiPriority w:val="9"/>
    <w:qFormat/>
    <w:rsid w:val="00B55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5E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F7C"/>
  </w:style>
  <w:style w:type="paragraph" w:styleId="Footer">
    <w:name w:val="footer"/>
    <w:basedOn w:val="Normal"/>
    <w:link w:val="FooterChar"/>
    <w:uiPriority w:val="99"/>
    <w:unhideWhenUsed/>
    <w:rsid w:val="00AD1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F7C"/>
  </w:style>
  <w:style w:type="table" w:styleId="TableGrid">
    <w:name w:val="Table Grid"/>
    <w:basedOn w:val="TableNormal"/>
    <w:uiPriority w:val="59"/>
    <w:rsid w:val="00EC6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630D9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ListParagraph">
    <w:name w:val="List Paragraph"/>
    <w:basedOn w:val="Normal"/>
    <w:link w:val="ListParagraphChar"/>
    <w:uiPriority w:val="34"/>
    <w:qFormat/>
    <w:rsid w:val="00296451"/>
    <w:pPr>
      <w:ind w:left="720"/>
      <w:contextualSpacing/>
    </w:pPr>
  </w:style>
  <w:style w:type="paragraph" w:customStyle="1" w:styleId="Default">
    <w:name w:val="Default"/>
    <w:rsid w:val="000B7AF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B55E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5E0A"/>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basedOn w:val="DefaultParagraphFont"/>
    <w:link w:val="ListParagraph"/>
    <w:uiPriority w:val="34"/>
    <w:rsid w:val="00597956"/>
  </w:style>
  <w:style w:type="paragraph" w:customStyle="1" w:styleId="paragraph">
    <w:name w:val="paragraph"/>
    <w:basedOn w:val="Normal"/>
    <w:rsid w:val="00102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2B69"/>
  </w:style>
  <w:style w:type="character" w:customStyle="1" w:styleId="eop">
    <w:name w:val="eop"/>
    <w:basedOn w:val="DefaultParagraphFont"/>
    <w:rsid w:val="00102B69"/>
  </w:style>
  <w:style w:type="character" w:customStyle="1" w:styleId="contextualspellingandgrammarerror">
    <w:name w:val="contextualspellingandgrammarerror"/>
    <w:basedOn w:val="DefaultParagraphFont"/>
    <w:rsid w:val="00102B69"/>
  </w:style>
  <w:style w:type="character" w:styleId="Hyperlink">
    <w:name w:val="Hyperlink"/>
    <w:basedOn w:val="DefaultParagraphFont"/>
    <w:uiPriority w:val="99"/>
    <w:unhideWhenUsed/>
    <w:rsid w:val="00102B69"/>
    <w:rPr>
      <w:color w:val="0563C1" w:themeColor="hyperlink"/>
      <w:u w:val="single"/>
    </w:rPr>
  </w:style>
  <w:style w:type="character" w:customStyle="1" w:styleId="UnresolvedMention1">
    <w:name w:val="Unresolved Mention1"/>
    <w:basedOn w:val="DefaultParagraphFont"/>
    <w:uiPriority w:val="99"/>
    <w:semiHidden/>
    <w:unhideWhenUsed/>
    <w:rsid w:val="00102B69"/>
    <w:rPr>
      <w:color w:val="605E5C"/>
      <w:shd w:val="clear" w:color="auto" w:fill="E1DFDD"/>
    </w:rPr>
  </w:style>
  <w:style w:type="character" w:styleId="FollowedHyperlink">
    <w:name w:val="FollowedHyperlink"/>
    <w:basedOn w:val="DefaultParagraphFont"/>
    <w:uiPriority w:val="99"/>
    <w:semiHidden/>
    <w:unhideWhenUsed/>
    <w:rsid w:val="00102B69"/>
    <w:rPr>
      <w:color w:val="954F72" w:themeColor="followedHyperlink"/>
      <w:u w:val="single"/>
    </w:rPr>
  </w:style>
  <w:style w:type="table" w:styleId="GridTable1Light-Accent1">
    <w:name w:val="Grid Table 1 Light Accent 1"/>
    <w:basedOn w:val="TableNormal"/>
    <w:uiPriority w:val="46"/>
    <w:rsid w:val="00163CC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92477"/>
    <w:rPr>
      <w:color w:val="808080"/>
    </w:rPr>
  </w:style>
  <w:style w:type="table" w:styleId="GridTable6Colorful-Accent5">
    <w:name w:val="Grid Table 6 Colorful Accent 5"/>
    <w:basedOn w:val="TableNormal"/>
    <w:uiPriority w:val="51"/>
    <w:rsid w:val="001C0FE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1">
    <w:name w:val="Grid Table 6 Colorful - Accent 51"/>
    <w:basedOn w:val="TableNormal"/>
    <w:next w:val="GridTable6Colorful-Accent5"/>
    <w:uiPriority w:val="51"/>
    <w:rsid w:val="00594EE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2">
    <w:name w:val="Grid Table 6 Colorful - Accent 52"/>
    <w:basedOn w:val="TableNormal"/>
    <w:next w:val="GridTable6Colorful-Accent5"/>
    <w:uiPriority w:val="51"/>
    <w:rsid w:val="007F366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3">
    <w:name w:val="Grid Table 6 Colorful - Accent 53"/>
    <w:basedOn w:val="TableNormal"/>
    <w:next w:val="GridTable6Colorful-Accent5"/>
    <w:uiPriority w:val="51"/>
    <w:rsid w:val="001F57E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4">
    <w:name w:val="Grid Table 6 Colorful - Accent 54"/>
    <w:basedOn w:val="TableNormal"/>
    <w:next w:val="GridTable6Colorful-Accent5"/>
    <w:uiPriority w:val="51"/>
    <w:rsid w:val="0061388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5">
    <w:name w:val="Grid Table 6 Colorful - Accent 55"/>
    <w:basedOn w:val="TableNormal"/>
    <w:next w:val="GridTable6Colorful-Accent5"/>
    <w:uiPriority w:val="51"/>
    <w:rsid w:val="00AD2D2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9C3644"/>
    <w:pPr>
      <w:spacing w:after="0" w:line="240" w:lineRule="auto"/>
    </w:pPr>
  </w:style>
  <w:style w:type="character" w:styleId="UnresolvedMention">
    <w:name w:val="Unresolved Mention"/>
    <w:basedOn w:val="DefaultParagraphFont"/>
    <w:uiPriority w:val="99"/>
    <w:semiHidden/>
    <w:unhideWhenUsed/>
    <w:rsid w:val="00D0738D"/>
    <w:rPr>
      <w:color w:val="605E5C"/>
      <w:shd w:val="clear" w:color="auto" w:fill="E1DFDD"/>
    </w:rPr>
  </w:style>
  <w:style w:type="character" w:styleId="CommentReference">
    <w:name w:val="annotation reference"/>
    <w:basedOn w:val="DefaultParagraphFont"/>
    <w:uiPriority w:val="99"/>
    <w:semiHidden/>
    <w:unhideWhenUsed/>
    <w:rsid w:val="00C9403C"/>
    <w:rPr>
      <w:sz w:val="16"/>
      <w:szCs w:val="16"/>
    </w:rPr>
  </w:style>
  <w:style w:type="paragraph" w:styleId="CommentText">
    <w:name w:val="annotation text"/>
    <w:basedOn w:val="Normal"/>
    <w:link w:val="CommentTextChar"/>
    <w:uiPriority w:val="99"/>
    <w:unhideWhenUsed/>
    <w:rsid w:val="00C9403C"/>
    <w:pPr>
      <w:spacing w:line="240" w:lineRule="auto"/>
    </w:pPr>
    <w:rPr>
      <w:sz w:val="20"/>
      <w:szCs w:val="20"/>
    </w:rPr>
  </w:style>
  <w:style w:type="character" w:customStyle="1" w:styleId="CommentTextChar">
    <w:name w:val="Comment Text Char"/>
    <w:basedOn w:val="DefaultParagraphFont"/>
    <w:link w:val="CommentText"/>
    <w:uiPriority w:val="99"/>
    <w:rsid w:val="00C9403C"/>
    <w:rPr>
      <w:sz w:val="20"/>
      <w:szCs w:val="20"/>
    </w:rPr>
  </w:style>
  <w:style w:type="paragraph" w:styleId="CommentSubject">
    <w:name w:val="annotation subject"/>
    <w:basedOn w:val="CommentText"/>
    <w:next w:val="CommentText"/>
    <w:link w:val="CommentSubjectChar"/>
    <w:uiPriority w:val="99"/>
    <w:semiHidden/>
    <w:unhideWhenUsed/>
    <w:rsid w:val="00C9403C"/>
    <w:rPr>
      <w:b/>
      <w:bCs/>
    </w:rPr>
  </w:style>
  <w:style w:type="character" w:customStyle="1" w:styleId="CommentSubjectChar">
    <w:name w:val="Comment Subject Char"/>
    <w:basedOn w:val="CommentTextChar"/>
    <w:link w:val="CommentSubject"/>
    <w:uiPriority w:val="99"/>
    <w:semiHidden/>
    <w:rsid w:val="00C940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0684">
      <w:bodyDiv w:val="1"/>
      <w:marLeft w:val="0"/>
      <w:marRight w:val="0"/>
      <w:marTop w:val="0"/>
      <w:marBottom w:val="0"/>
      <w:divBdr>
        <w:top w:val="none" w:sz="0" w:space="0" w:color="auto"/>
        <w:left w:val="none" w:sz="0" w:space="0" w:color="auto"/>
        <w:bottom w:val="none" w:sz="0" w:space="0" w:color="auto"/>
        <w:right w:val="none" w:sz="0" w:space="0" w:color="auto"/>
      </w:divBdr>
      <w:divsChild>
        <w:div w:id="400981859">
          <w:marLeft w:val="0"/>
          <w:marRight w:val="0"/>
          <w:marTop w:val="0"/>
          <w:marBottom w:val="0"/>
          <w:divBdr>
            <w:top w:val="none" w:sz="0" w:space="0" w:color="auto"/>
            <w:left w:val="none" w:sz="0" w:space="0" w:color="auto"/>
            <w:bottom w:val="none" w:sz="0" w:space="0" w:color="auto"/>
            <w:right w:val="none" w:sz="0" w:space="0" w:color="auto"/>
          </w:divBdr>
        </w:div>
        <w:div w:id="446192917">
          <w:marLeft w:val="0"/>
          <w:marRight w:val="0"/>
          <w:marTop w:val="0"/>
          <w:marBottom w:val="0"/>
          <w:divBdr>
            <w:top w:val="none" w:sz="0" w:space="0" w:color="auto"/>
            <w:left w:val="none" w:sz="0" w:space="0" w:color="auto"/>
            <w:bottom w:val="none" w:sz="0" w:space="0" w:color="auto"/>
            <w:right w:val="none" w:sz="0" w:space="0" w:color="auto"/>
          </w:divBdr>
        </w:div>
        <w:div w:id="697849612">
          <w:marLeft w:val="0"/>
          <w:marRight w:val="0"/>
          <w:marTop w:val="0"/>
          <w:marBottom w:val="0"/>
          <w:divBdr>
            <w:top w:val="none" w:sz="0" w:space="0" w:color="auto"/>
            <w:left w:val="none" w:sz="0" w:space="0" w:color="auto"/>
            <w:bottom w:val="none" w:sz="0" w:space="0" w:color="auto"/>
            <w:right w:val="none" w:sz="0" w:space="0" w:color="auto"/>
          </w:divBdr>
        </w:div>
        <w:div w:id="1028990006">
          <w:marLeft w:val="0"/>
          <w:marRight w:val="0"/>
          <w:marTop w:val="0"/>
          <w:marBottom w:val="0"/>
          <w:divBdr>
            <w:top w:val="none" w:sz="0" w:space="0" w:color="auto"/>
            <w:left w:val="none" w:sz="0" w:space="0" w:color="auto"/>
            <w:bottom w:val="none" w:sz="0" w:space="0" w:color="auto"/>
            <w:right w:val="none" w:sz="0" w:space="0" w:color="auto"/>
          </w:divBdr>
        </w:div>
        <w:div w:id="1078212531">
          <w:marLeft w:val="0"/>
          <w:marRight w:val="0"/>
          <w:marTop w:val="0"/>
          <w:marBottom w:val="0"/>
          <w:divBdr>
            <w:top w:val="none" w:sz="0" w:space="0" w:color="auto"/>
            <w:left w:val="none" w:sz="0" w:space="0" w:color="auto"/>
            <w:bottom w:val="none" w:sz="0" w:space="0" w:color="auto"/>
            <w:right w:val="none" w:sz="0" w:space="0" w:color="auto"/>
          </w:divBdr>
        </w:div>
        <w:div w:id="1398019805">
          <w:marLeft w:val="0"/>
          <w:marRight w:val="0"/>
          <w:marTop w:val="0"/>
          <w:marBottom w:val="0"/>
          <w:divBdr>
            <w:top w:val="none" w:sz="0" w:space="0" w:color="auto"/>
            <w:left w:val="none" w:sz="0" w:space="0" w:color="auto"/>
            <w:bottom w:val="none" w:sz="0" w:space="0" w:color="auto"/>
            <w:right w:val="none" w:sz="0" w:space="0" w:color="auto"/>
          </w:divBdr>
        </w:div>
        <w:div w:id="1594170351">
          <w:marLeft w:val="0"/>
          <w:marRight w:val="0"/>
          <w:marTop w:val="0"/>
          <w:marBottom w:val="0"/>
          <w:divBdr>
            <w:top w:val="none" w:sz="0" w:space="0" w:color="auto"/>
            <w:left w:val="none" w:sz="0" w:space="0" w:color="auto"/>
            <w:bottom w:val="none" w:sz="0" w:space="0" w:color="auto"/>
            <w:right w:val="none" w:sz="0" w:space="0" w:color="auto"/>
          </w:divBdr>
        </w:div>
        <w:div w:id="1803621200">
          <w:marLeft w:val="0"/>
          <w:marRight w:val="0"/>
          <w:marTop w:val="0"/>
          <w:marBottom w:val="0"/>
          <w:divBdr>
            <w:top w:val="none" w:sz="0" w:space="0" w:color="auto"/>
            <w:left w:val="none" w:sz="0" w:space="0" w:color="auto"/>
            <w:bottom w:val="none" w:sz="0" w:space="0" w:color="auto"/>
            <w:right w:val="none" w:sz="0" w:space="0" w:color="auto"/>
          </w:divBdr>
        </w:div>
        <w:div w:id="1913421623">
          <w:marLeft w:val="0"/>
          <w:marRight w:val="0"/>
          <w:marTop w:val="0"/>
          <w:marBottom w:val="0"/>
          <w:divBdr>
            <w:top w:val="none" w:sz="0" w:space="0" w:color="auto"/>
            <w:left w:val="none" w:sz="0" w:space="0" w:color="auto"/>
            <w:bottom w:val="none" w:sz="0" w:space="0" w:color="auto"/>
            <w:right w:val="none" w:sz="0" w:space="0" w:color="auto"/>
          </w:divBdr>
        </w:div>
      </w:divsChild>
    </w:div>
    <w:div w:id="80102075">
      <w:bodyDiv w:val="1"/>
      <w:marLeft w:val="0"/>
      <w:marRight w:val="0"/>
      <w:marTop w:val="0"/>
      <w:marBottom w:val="0"/>
      <w:divBdr>
        <w:top w:val="none" w:sz="0" w:space="0" w:color="auto"/>
        <w:left w:val="none" w:sz="0" w:space="0" w:color="auto"/>
        <w:bottom w:val="none" w:sz="0" w:space="0" w:color="auto"/>
        <w:right w:val="none" w:sz="0" w:space="0" w:color="auto"/>
      </w:divBdr>
      <w:divsChild>
        <w:div w:id="710299233">
          <w:marLeft w:val="0"/>
          <w:marRight w:val="0"/>
          <w:marTop w:val="0"/>
          <w:marBottom w:val="0"/>
          <w:divBdr>
            <w:top w:val="none" w:sz="0" w:space="0" w:color="auto"/>
            <w:left w:val="none" w:sz="0" w:space="0" w:color="auto"/>
            <w:bottom w:val="none" w:sz="0" w:space="0" w:color="auto"/>
            <w:right w:val="none" w:sz="0" w:space="0" w:color="auto"/>
          </w:divBdr>
        </w:div>
        <w:div w:id="724916258">
          <w:marLeft w:val="0"/>
          <w:marRight w:val="0"/>
          <w:marTop w:val="0"/>
          <w:marBottom w:val="0"/>
          <w:divBdr>
            <w:top w:val="none" w:sz="0" w:space="0" w:color="auto"/>
            <w:left w:val="none" w:sz="0" w:space="0" w:color="auto"/>
            <w:bottom w:val="none" w:sz="0" w:space="0" w:color="auto"/>
            <w:right w:val="none" w:sz="0" w:space="0" w:color="auto"/>
          </w:divBdr>
        </w:div>
        <w:div w:id="1350521256">
          <w:marLeft w:val="0"/>
          <w:marRight w:val="0"/>
          <w:marTop w:val="0"/>
          <w:marBottom w:val="0"/>
          <w:divBdr>
            <w:top w:val="none" w:sz="0" w:space="0" w:color="auto"/>
            <w:left w:val="none" w:sz="0" w:space="0" w:color="auto"/>
            <w:bottom w:val="none" w:sz="0" w:space="0" w:color="auto"/>
            <w:right w:val="none" w:sz="0" w:space="0" w:color="auto"/>
          </w:divBdr>
        </w:div>
      </w:divsChild>
    </w:div>
    <w:div w:id="142166304">
      <w:bodyDiv w:val="1"/>
      <w:marLeft w:val="0"/>
      <w:marRight w:val="0"/>
      <w:marTop w:val="0"/>
      <w:marBottom w:val="0"/>
      <w:divBdr>
        <w:top w:val="none" w:sz="0" w:space="0" w:color="auto"/>
        <w:left w:val="none" w:sz="0" w:space="0" w:color="auto"/>
        <w:bottom w:val="none" w:sz="0" w:space="0" w:color="auto"/>
        <w:right w:val="none" w:sz="0" w:space="0" w:color="auto"/>
      </w:divBdr>
    </w:div>
    <w:div w:id="221259166">
      <w:bodyDiv w:val="1"/>
      <w:marLeft w:val="0"/>
      <w:marRight w:val="0"/>
      <w:marTop w:val="0"/>
      <w:marBottom w:val="0"/>
      <w:divBdr>
        <w:top w:val="none" w:sz="0" w:space="0" w:color="auto"/>
        <w:left w:val="none" w:sz="0" w:space="0" w:color="auto"/>
        <w:bottom w:val="none" w:sz="0" w:space="0" w:color="auto"/>
        <w:right w:val="none" w:sz="0" w:space="0" w:color="auto"/>
      </w:divBdr>
      <w:divsChild>
        <w:div w:id="39862628">
          <w:marLeft w:val="0"/>
          <w:marRight w:val="0"/>
          <w:marTop w:val="0"/>
          <w:marBottom w:val="0"/>
          <w:divBdr>
            <w:top w:val="none" w:sz="0" w:space="0" w:color="auto"/>
            <w:left w:val="none" w:sz="0" w:space="0" w:color="auto"/>
            <w:bottom w:val="none" w:sz="0" w:space="0" w:color="auto"/>
            <w:right w:val="none" w:sz="0" w:space="0" w:color="auto"/>
          </w:divBdr>
        </w:div>
        <w:div w:id="322440421">
          <w:marLeft w:val="0"/>
          <w:marRight w:val="0"/>
          <w:marTop w:val="0"/>
          <w:marBottom w:val="0"/>
          <w:divBdr>
            <w:top w:val="none" w:sz="0" w:space="0" w:color="auto"/>
            <w:left w:val="none" w:sz="0" w:space="0" w:color="auto"/>
            <w:bottom w:val="none" w:sz="0" w:space="0" w:color="auto"/>
            <w:right w:val="none" w:sz="0" w:space="0" w:color="auto"/>
          </w:divBdr>
        </w:div>
        <w:div w:id="334723555">
          <w:marLeft w:val="0"/>
          <w:marRight w:val="0"/>
          <w:marTop w:val="0"/>
          <w:marBottom w:val="0"/>
          <w:divBdr>
            <w:top w:val="none" w:sz="0" w:space="0" w:color="auto"/>
            <w:left w:val="none" w:sz="0" w:space="0" w:color="auto"/>
            <w:bottom w:val="none" w:sz="0" w:space="0" w:color="auto"/>
            <w:right w:val="none" w:sz="0" w:space="0" w:color="auto"/>
          </w:divBdr>
        </w:div>
        <w:div w:id="400250712">
          <w:marLeft w:val="0"/>
          <w:marRight w:val="0"/>
          <w:marTop w:val="0"/>
          <w:marBottom w:val="0"/>
          <w:divBdr>
            <w:top w:val="none" w:sz="0" w:space="0" w:color="auto"/>
            <w:left w:val="none" w:sz="0" w:space="0" w:color="auto"/>
            <w:bottom w:val="none" w:sz="0" w:space="0" w:color="auto"/>
            <w:right w:val="none" w:sz="0" w:space="0" w:color="auto"/>
          </w:divBdr>
        </w:div>
        <w:div w:id="440805742">
          <w:marLeft w:val="0"/>
          <w:marRight w:val="0"/>
          <w:marTop w:val="0"/>
          <w:marBottom w:val="0"/>
          <w:divBdr>
            <w:top w:val="none" w:sz="0" w:space="0" w:color="auto"/>
            <w:left w:val="none" w:sz="0" w:space="0" w:color="auto"/>
            <w:bottom w:val="none" w:sz="0" w:space="0" w:color="auto"/>
            <w:right w:val="none" w:sz="0" w:space="0" w:color="auto"/>
          </w:divBdr>
        </w:div>
        <w:div w:id="462893503">
          <w:marLeft w:val="0"/>
          <w:marRight w:val="0"/>
          <w:marTop w:val="0"/>
          <w:marBottom w:val="0"/>
          <w:divBdr>
            <w:top w:val="none" w:sz="0" w:space="0" w:color="auto"/>
            <w:left w:val="none" w:sz="0" w:space="0" w:color="auto"/>
            <w:bottom w:val="none" w:sz="0" w:space="0" w:color="auto"/>
            <w:right w:val="none" w:sz="0" w:space="0" w:color="auto"/>
          </w:divBdr>
        </w:div>
        <w:div w:id="576860118">
          <w:marLeft w:val="0"/>
          <w:marRight w:val="0"/>
          <w:marTop w:val="0"/>
          <w:marBottom w:val="0"/>
          <w:divBdr>
            <w:top w:val="none" w:sz="0" w:space="0" w:color="auto"/>
            <w:left w:val="none" w:sz="0" w:space="0" w:color="auto"/>
            <w:bottom w:val="none" w:sz="0" w:space="0" w:color="auto"/>
            <w:right w:val="none" w:sz="0" w:space="0" w:color="auto"/>
          </w:divBdr>
        </w:div>
        <w:div w:id="701247143">
          <w:marLeft w:val="0"/>
          <w:marRight w:val="0"/>
          <w:marTop w:val="0"/>
          <w:marBottom w:val="0"/>
          <w:divBdr>
            <w:top w:val="none" w:sz="0" w:space="0" w:color="auto"/>
            <w:left w:val="none" w:sz="0" w:space="0" w:color="auto"/>
            <w:bottom w:val="none" w:sz="0" w:space="0" w:color="auto"/>
            <w:right w:val="none" w:sz="0" w:space="0" w:color="auto"/>
          </w:divBdr>
        </w:div>
        <w:div w:id="722562887">
          <w:marLeft w:val="0"/>
          <w:marRight w:val="0"/>
          <w:marTop w:val="0"/>
          <w:marBottom w:val="0"/>
          <w:divBdr>
            <w:top w:val="none" w:sz="0" w:space="0" w:color="auto"/>
            <w:left w:val="none" w:sz="0" w:space="0" w:color="auto"/>
            <w:bottom w:val="none" w:sz="0" w:space="0" w:color="auto"/>
            <w:right w:val="none" w:sz="0" w:space="0" w:color="auto"/>
          </w:divBdr>
        </w:div>
        <w:div w:id="747657872">
          <w:marLeft w:val="0"/>
          <w:marRight w:val="0"/>
          <w:marTop w:val="0"/>
          <w:marBottom w:val="0"/>
          <w:divBdr>
            <w:top w:val="none" w:sz="0" w:space="0" w:color="auto"/>
            <w:left w:val="none" w:sz="0" w:space="0" w:color="auto"/>
            <w:bottom w:val="none" w:sz="0" w:space="0" w:color="auto"/>
            <w:right w:val="none" w:sz="0" w:space="0" w:color="auto"/>
          </w:divBdr>
        </w:div>
        <w:div w:id="752433274">
          <w:marLeft w:val="0"/>
          <w:marRight w:val="0"/>
          <w:marTop w:val="0"/>
          <w:marBottom w:val="0"/>
          <w:divBdr>
            <w:top w:val="none" w:sz="0" w:space="0" w:color="auto"/>
            <w:left w:val="none" w:sz="0" w:space="0" w:color="auto"/>
            <w:bottom w:val="none" w:sz="0" w:space="0" w:color="auto"/>
            <w:right w:val="none" w:sz="0" w:space="0" w:color="auto"/>
          </w:divBdr>
        </w:div>
        <w:div w:id="755907411">
          <w:marLeft w:val="0"/>
          <w:marRight w:val="0"/>
          <w:marTop w:val="0"/>
          <w:marBottom w:val="0"/>
          <w:divBdr>
            <w:top w:val="none" w:sz="0" w:space="0" w:color="auto"/>
            <w:left w:val="none" w:sz="0" w:space="0" w:color="auto"/>
            <w:bottom w:val="none" w:sz="0" w:space="0" w:color="auto"/>
            <w:right w:val="none" w:sz="0" w:space="0" w:color="auto"/>
          </w:divBdr>
        </w:div>
        <w:div w:id="821385801">
          <w:marLeft w:val="0"/>
          <w:marRight w:val="0"/>
          <w:marTop w:val="0"/>
          <w:marBottom w:val="0"/>
          <w:divBdr>
            <w:top w:val="none" w:sz="0" w:space="0" w:color="auto"/>
            <w:left w:val="none" w:sz="0" w:space="0" w:color="auto"/>
            <w:bottom w:val="none" w:sz="0" w:space="0" w:color="auto"/>
            <w:right w:val="none" w:sz="0" w:space="0" w:color="auto"/>
          </w:divBdr>
        </w:div>
        <w:div w:id="886141899">
          <w:marLeft w:val="0"/>
          <w:marRight w:val="0"/>
          <w:marTop w:val="0"/>
          <w:marBottom w:val="0"/>
          <w:divBdr>
            <w:top w:val="none" w:sz="0" w:space="0" w:color="auto"/>
            <w:left w:val="none" w:sz="0" w:space="0" w:color="auto"/>
            <w:bottom w:val="none" w:sz="0" w:space="0" w:color="auto"/>
            <w:right w:val="none" w:sz="0" w:space="0" w:color="auto"/>
          </w:divBdr>
        </w:div>
        <w:div w:id="978457102">
          <w:marLeft w:val="0"/>
          <w:marRight w:val="0"/>
          <w:marTop w:val="0"/>
          <w:marBottom w:val="0"/>
          <w:divBdr>
            <w:top w:val="none" w:sz="0" w:space="0" w:color="auto"/>
            <w:left w:val="none" w:sz="0" w:space="0" w:color="auto"/>
            <w:bottom w:val="none" w:sz="0" w:space="0" w:color="auto"/>
            <w:right w:val="none" w:sz="0" w:space="0" w:color="auto"/>
          </w:divBdr>
        </w:div>
        <w:div w:id="978850201">
          <w:marLeft w:val="0"/>
          <w:marRight w:val="0"/>
          <w:marTop w:val="0"/>
          <w:marBottom w:val="0"/>
          <w:divBdr>
            <w:top w:val="none" w:sz="0" w:space="0" w:color="auto"/>
            <w:left w:val="none" w:sz="0" w:space="0" w:color="auto"/>
            <w:bottom w:val="none" w:sz="0" w:space="0" w:color="auto"/>
            <w:right w:val="none" w:sz="0" w:space="0" w:color="auto"/>
          </w:divBdr>
        </w:div>
        <w:div w:id="1047528746">
          <w:marLeft w:val="0"/>
          <w:marRight w:val="0"/>
          <w:marTop w:val="0"/>
          <w:marBottom w:val="0"/>
          <w:divBdr>
            <w:top w:val="none" w:sz="0" w:space="0" w:color="auto"/>
            <w:left w:val="none" w:sz="0" w:space="0" w:color="auto"/>
            <w:bottom w:val="none" w:sz="0" w:space="0" w:color="auto"/>
            <w:right w:val="none" w:sz="0" w:space="0" w:color="auto"/>
          </w:divBdr>
        </w:div>
        <w:div w:id="1100374678">
          <w:marLeft w:val="0"/>
          <w:marRight w:val="0"/>
          <w:marTop w:val="0"/>
          <w:marBottom w:val="0"/>
          <w:divBdr>
            <w:top w:val="none" w:sz="0" w:space="0" w:color="auto"/>
            <w:left w:val="none" w:sz="0" w:space="0" w:color="auto"/>
            <w:bottom w:val="none" w:sz="0" w:space="0" w:color="auto"/>
            <w:right w:val="none" w:sz="0" w:space="0" w:color="auto"/>
          </w:divBdr>
        </w:div>
        <w:div w:id="1437867039">
          <w:marLeft w:val="0"/>
          <w:marRight w:val="0"/>
          <w:marTop w:val="0"/>
          <w:marBottom w:val="0"/>
          <w:divBdr>
            <w:top w:val="none" w:sz="0" w:space="0" w:color="auto"/>
            <w:left w:val="none" w:sz="0" w:space="0" w:color="auto"/>
            <w:bottom w:val="none" w:sz="0" w:space="0" w:color="auto"/>
            <w:right w:val="none" w:sz="0" w:space="0" w:color="auto"/>
          </w:divBdr>
        </w:div>
        <w:div w:id="1585798331">
          <w:marLeft w:val="0"/>
          <w:marRight w:val="0"/>
          <w:marTop w:val="0"/>
          <w:marBottom w:val="0"/>
          <w:divBdr>
            <w:top w:val="none" w:sz="0" w:space="0" w:color="auto"/>
            <w:left w:val="none" w:sz="0" w:space="0" w:color="auto"/>
            <w:bottom w:val="none" w:sz="0" w:space="0" w:color="auto"/>
            <w:right w:val="none" w:sz="0" w:space="0" w:color="auto"/>
          </w:divBdr>
        </w:div>
        <w:div w:id="1686514218">
          <w:marLeft w:val="0"/>
          <w:marRight w:val="0"/>
          <w:marTop w:val="0"/>
          <w:marBottom w:val="0"/>
          <w:divBdr>
            <w:top w:val="none" w:sz="0" w:space="0" w:color="auto"/>
            <w:left w:val="none" w:sz="0" w:space="0" w:color="auto"/>
            <w:bottom w:val="none" w:sz="0" w:space="0" w:color="auto"/>
            <w:right w:val="none" w:sz="0" w:space="0" w:color="auto"/>
          </w:divBdr>
        </w:div>
        <w:div w:id="1741976872">
          <w:marLeft w:val="0"/>
          <w:marRight w:val="0"/>
          <w:marTop w:val="0"/>
          <w:marBottom w:val="0"/>
          <w:divBdr>
            <w:top w:val="none" w:sz="0" w:space="0" w:color="auto"/>
            <w:left w:val="none" w:sz="0" w:space="0" w:color="auto"/>
            <w:bottom w:val="none" w:sz="0" w:space="0" w:color="auto"/>
            <w:right w:val="none" w:sz="0" w:space="0" w:color="auto"/>
          </w:divBdr>
        </w:div>
        <w:div w:id="1781531842">
          <w:marLeft w:val="0"/>
          <w:marRight w:val="0"/>
          <w:marTop w:val="0"/>
          <w:marBottom w:val="0"/>
          <w:divBdr>
            <w:top w:val="none" w:sz="0" w:space="0" w:color="auto"/>
            <w:left w:val="none" w:sz="0" w:space="0" w:color="auto"/>
            <w:bottom w:val="none" w:sz="0" w:space="0" w:color="auto"/>
            <w:right w:val="none" w:sz="0" w:space="0" w:color="auto"/>
          </w:divBdr>
        </w:div>
        <w:div w:id="1869487106">
          <w:marLeft w:val="0"/>
          <w:marRight w:val="0"/>
          <w:marTop w:val="0"/>
          <w:marBottom w:val="0"/>
          <w:divBdr>
            <w:top w:val="none" w:sz="0" w:space="0" w:color="auto"/>
            <w:left w:val="none" w:sz="0" w:space="0" w:color="auto"/>
            <w:bottom w:val="none" w:sz="0" w:space="0" w:color="auto"/>
            <w:right w:val="none" w:sz="0" w:space="0" w:color="auto"/>
          </w:divBdr>
        </w:div>
        <w:div w:id="1921256555">
          <w:marLeft w:val="0"/>
          <w:marRight w:val="0"/>
          <w:marTop w:val="0"/>
          <w:marBottom w:val="0"/>
          <w:divBdr>
            <w:top w:val="none" w:sz="0" w:space="0" w:color="auto"/>
            <w:left w:val="none" w:sz="0" w:space="0" w:color="auto"/>
            <w:bottom w:val="none" w:sz="0" w:space="0" w:color="auto"/>
            <w:right w:val="none" w:sz="0" w:space="0" w:color="auto"/>
          </w:divBdr>
        </w:div>
        <w:div w:id="1986547866">
          <w:marLeft w:val="0"/>
          <w:marRight w:val="0"/>
          <w:marTop w:val="0"/>
          <w:marBottom w:val="0"/>
          <w:divBdr>
            <w:top w:val="none" w:sz="0" w:space="0" w:color="auto"/>
            <w:left w:val="none" w:sz="0" w:space="0" w:color="auto"/>
            <w:bottom w:val="none" w:sz="0" w:space="0" w:color="auto"/>
            <w:right w:val="none" w:sz="0" w:space="0" w:color="auto"/>
          </w:divBdr>
        </w:div>
        <w:div w:id="2009865365">
          <w:marLeft w:val="0"/>
          <w:marRight w:val="0"/>
          <w:marTop w:val="0"/>
          <w:marBottom w:val="0"/>
          <w:divBdr>
            <w:top w:val="none" w:sz="0" w:space="0" w:color="auto"/>
            <w:left w:val="none" w:sz="0" w:space="0" w:color="auto"/>
            <w:bottom w:val="none" w:sz="0" w:space="0" w:color="auto"/>
            <w:right w:val="none" w:sz="0" w:space="0" w:color="auto"/>
          </w:divBdr>
        </w:div>
      </w:divsChild>
    </w:div>
    <w:div w:id="298850972">
      <w:bodyDiv w:val="1"/>
      <w:marLeft w:val="0"/>
      <w:marRight w:val="0"/>
      <w:marTop w:val="0"/>
      <w:marBottom w:val="0"/>
      <w:divBdr>
        <w:top w:val="none" w:sz="0" w:space="0" w:color="auto"/>
        <w:left w:val="none" w:sz="0" w:space="0" w:color="auto"/>
        <w:bottom w:val="none" w:sz="0" w:space="0" w:color="auto"/>
        <w:right w:val="none" w:sz="0" w:space="0" w:color="auto"/>
      </w:divBdr>
      <w:divsChild>
        <w:div w:id="54282799">
          <w:marLeft w:val="0"/>
          <w:marRight w:val="0"/>
          <w:marTop w:val="0"/>
          <w:marBottom w:val="0"/>
          <w:divBdr>
            <w:top w:val="none" w:sz="0" w:space="0" w:color="auto"/>
            <w:left w:val="none" w:sz="0" w:space="0" w:color="auto"/>
            <w:bottom w:val="none" w:sz="0" w:space="0" w:color="auto"/>
            <w:right w:val="none" w:sz="0" w:space="0" w:color="auto"/>
          </w:divBdr>
        </w:div>
        <w:div w:id="599531104">
          <w:marLeft w:val="0"/>
          <w:marRight w:val="0"/>
          <w:marTop w:val="0"/>
          <w:marBottom w:val="0"/>
          <w:divBdr>
            <w:top w:val="none" w:sz="0" w:space="0" w:color="auto"/>
            <w:left w:val="none" w:sz="0" w:space="0" w:color="auto"/>
            <w:bottom w:val="none" w:sz="0" w:space="0" w:color="auto"/>
            <w:right w:val="none" w:sz="0" w:space="0" w:color="auto"/>
          </w:divBdr>
        </w:div>
        <w:div w:id="1399980263">
          <w:marLeft w:val="0"/>
          <w:marRight w:val="0"/>
          <w:marTop w:val="0"/>
          <w:marBottom w:val="0"/>
          <w:divBdr>
            <w:top w:val="none" w:sz="0" w:space="0" w:color="auto"/>
            <w:left w:val="none" w:sz="0" w:space="0" w:color="auto"/>
            <w:bottom w:val="none" w:sz="0" w:space="0" w:color="auto"/>
            <w:right w:val="none" w:sz="0" w:space="0" w:color="auto"/>
          </w:divBdr>
        </w:div>
      </w:divsChild>
    </w:div>
    <w:div w:id="300814318">
      <w:bodyDiv w:val="1"/>
      <w:marLeft w:val="0"/>
      <w:marRight w:val="0"/>
      <w:marTop w:val="0"/>
      <w:marBottom w:val="0"/>
      <w:divBdr>
        <w:top w:val="none" w:sz="0" w:space="0" w:color="auto"/>
        <w:left w:val="none" w:sz="0" w:space="0" w:color="auto"/>
        <w:bottom w:val="none" w:sz="0" w:space="0" w:color="auto"/>
        <w:right w:val="none" w:sz="0" w:space="0" w:color="auto"/>
      </w:divBdr>
      <w:divsChild>
        <w:div w:id="97988304">
          <w:marLeft w:val="0"/>
          <w:marRight w:val="0"/>
          <w:marTop w:val="0"/>
          <w:marBottom w:val="0"/>
          <w:divBdr>
            <w:top w:val="none" w:sz="0" w:space="0" w:color="auto"/>
            <w:left w:val="none" w:sz="0" w:space="0" w:color="auto"/>
            <w:bottom w:val="none" w:sz="0" w:space="0" w:color="auto"/>
            <w:right w:val="none" w:sz="0" w:space="0" w:color="auto"/>
          </w:divBdr>
        </w:div>
        <w:div w:id="156770140">
          <w:marLeft w:val="0"/>
          <w:marRight w:val="0"/>
          <w:marTop w:val="0"/>
          <w:marBottom w:val="0"/>
          <w:divBdr>
            <w:top w:val="none" w:sz="0" w:space="0" w:color="auto"/>
            <w:left w:val="none" w:sz="0" w:space="0" w:color="auto"/>
            <w:bottom w:val="none" w:sz="0" w:space="0" w:color="auto"/>
            <w:right w:val="none" w:sz="0" w:space="0" w:color="auto"/>
          </w:divBdr>
        </w:div>
        <w:div w:id="851727159">
          <w:marLeft w:val="0"/>
          <w:marRight w:val="0"/>
          <w:marTop w:val="0"/>
          <w:marBottom w:val="0"/>
          <w:divBdr>
            <w:top w:val="none" w:sz="0" w:space="0" w:color="auto"/>
            <w:left w:val="none" w:sz="0" w:space="0" w:color="auto"/>
            <w:bottom w:val="none" w:sz="0" w:space="0" w:color="auto"/>
            <w:right w:val="none" w:sz="0" w:space="0" w:color="auto"/>
          </w:divBdr>
        </w:div>
      </w:divsChild>
    </w:div>
    <w:div w:id="601256827">
      <w:bodyDiv w:val="1"/>
      <w:marLeft w:val="0"/>
      <w:marRight w:val="0"/>
      <w:marTop w:val="0"/>
      <w:marBottom w:val="0"/>
      <w:divBdr>
        <w:top w:val="none" w:sz="0" w:space="0" w:color="auto"/>
        <w:left w:val="none" w:sz="0" w:space="0" w:color="auto"/>
        <w:bottom w:val="none" w:sz="0" w:space="0" w:color="auto"/>
        <w:right w:val="none" w:sz="0" w:space="0" w:color="auto"/>
      </w:divBdr>
      <w:divsChild>
        <w:div w:id="285625754">
          <w:marLeft w:val="0"/>
          <w:marRight w:val="0"/>
          <w:marTop w:val="0"/>
          <w:marBottom w:val="0"/>
          <w:divBdr>
            <w:top w:val="none" w:sz="0" w:space="0" w:color="auto"/>
            <w:left w:val="none" w:sz="0" w:space="0" w:color="auto"/>
            <w:bottom w:val="none" w:sz="0" w:space="0" w:color="auto"/>
            <w:right w:val="none" w:sz="0" w:space="0" w:color="auto"/>
          </w:divBdr>
        </w:div>
        <w:div w:id="814250814">
          <w:marLeft w:val="0"/>
          <w:marRight w:val="0"/>
          <w:marTop w:val="0"/>
          <w:marBottom w:val="0"/>
          <w:divBdr>
            <w:top w:val="none" w:sz="0" w:space="0" w:color="auto"/>
            <w:left w:val="none" w:sz="0" w:space="0" w:color="auto"/>
            <w:bottom w:val="none" w:sz="0" w:space="0" w:color="auto"/>
            <w:right w:val="none" w:sz="0" w:space="0" w:color="auto"/>
          </w:divBdr>
        </w:div>
        <w:div w:id="860245647">
          <w:marLeft w:val="0"/>
          <w:marRight w:val="0"/>
          <w:marTop w:val="0"/>
          <w:marBottom w:val="0"/>
          <w:divBdr>
            <w:top w:val="none" w:sz="0" w:space="0" w:color="auto"/>
            <w:left w:val="none" w:sz="0" w:space="0" w:color="auto"/>
            <w:bottom w:val="none" w:sz="0" w:space="0" w:color="auto"/>
            <w:right w:val="none" w:sz="0" w:space="0" w:color="auto"/>
          </w:divBdr>
        </w:div>
        <w:div w:id="1540166191">
          <w:marLeft w:val="0"/>
          <w:marRight w:val="0"/>
          <w:marTop w:val="0"/>
          <w:marBottom w:val="0"/>
          <w:divBdr>
            <w:top w:val="none" w:sz="0" w:space="0" w:color="auto"/>
            <w:left w:val="none" w:sz="0" w:space="0" w:color="auto"/>
            <w:bottom w:val="none" w:sz="0" w:space="0" w:color="auto"/>
            <w:right w:val="none" w:sz="0" w:space="0" w:color="auto"/>
          </w:divBdr>
        </w:div>
      </w:divsChild>
    </w:div>
    <w:div w:id="683671781">
      <w:bodyDiv w:val="1"/>
      <w:marLeft w:val="0"/>
      <w:marRight w:val="0"/>
      <w:marTop w:val="0"/>
      <w:marBottom w:val="0"/>
      <w:divBdr>
        <w:top w:val="none" w:sz="0" w:space="0" w:color="auto"/>
        <w:left w:val="none" w:sz="0" w:space="0" w:color="auto"/>
        <w:bottom w:val="none" w:sz="0" w:space="0" w:color="auto"/>
        <w:right w:val="none" w:sz="0" w:space="0" w:color="auto"/>
      </w:divBdr>
      <w:divsChild>
        <w:div w:id="233779912">
          <w:marLeft w:val="0"/>
          <w:marRight w:val="0"/>
          <w:marTop w:val="0"/>
          <w:marBottom w:val="0"/>
          <w:divBdr>
            <w:top w:val="none" w:sz="0" w:space="0" w:color="auto"/>
            <w:left w:val="none" w:sz="0" w:space="0" w:color="auto"/>
            <w:bottom w:val="none" w:sz="0" w:space="0" w:color="auto"/>
            <w:right w:val="none" w:sz="0" w:space="0" w:color="auto"/>
          </w:divBdr>
        </w:div>
        <w:div w:id="250310975">
          <w:marLeft w:val="0"/>
          <w:marRight w:val="0"/>
          <w:marTop w:val="0"/>
          <w:marBottom w:val="0"/>
          <w:divBdr>
            <w:top w:val="none" w:sz="0" w:space="0" w:color="auto"/>
            <w:left w:val="none" w:sz="0" w:space="0" w:color="auto"/>
            <w:bottom w:val="none" w:sz="0" w:space="0" w:color="auto"/>
            <w:right w:val="none" w:sz="0" w:space="0" w:color="auto"/>
          </w:divBdr>
        </w:div>
        <w:div w:id="353388472">
          <w:marLeft w:val="0"/>
          <w:marRight w:val="0"/>
          <w:marTop w:val="0"/>
          <w:marBottom w:val="0"/>
          <w:divBdr>
            <w:top w:val="none" w:sz="0" w:space="0" w:color="auto"/>
            <w:left w:val="none" w:sz="0" w:space="0" w:color="auto"/>
            <w:bottom w:val="none" w:sz="0" w:space="0" w:color="auto"/>
            <w:right w:val="none" w:sz="0" w:space="0" w:color="auto"/>
          </w:divBdr>
        </w:div>
        <w:div w:id="658383274">
          <w:marLeft w:val="0"/>
          <w:marRight w:val="0"/>
          <w:marTop w:val="0"/>
          <w:marBottom w:val="0"/>
          <w:divBdr>
            <w:top w:val="none" w:sz="0" w:space="0" w:color="auto"/>
            <w:left w:val="none" w:sz="0" w:space="0" w:color="auto"/>
            <w:bottom w:val="none" w:sz="0" w:space="0" w:color="auto"/>
            <w:right w:val="none" w:sz="0" w:space="0" w:color="auto"/>
          </w:divBdr>
        </w:div>
        <w:div w:id="1215970935">
          <w:marLeft w:val="0"/>
          <w:marRight w:val="0"/>
          <w:marTop w:val="0"/>
          <w:marBottom w:val="0"/>
          <w:divBdr>
            <w:top w:val="none" w:sz="0" w:space="0" w:color="auto"/>
            <w:left w:val="none" w:sz="0" w:space="0" w:color="auto"/>
            <w:bottom w:val="none" w:sz="0" w:space="0" w:color="auto"/>
            <w:right w:val="none" w:sz="0" w:space="0" w:color="auto"/>
          </w:divBdr>
        </w:div>
        <w:div w:id="1660423510">
          <w:marLeft w:val="0"/>
          <w:marRight w:val="0"/>
          <w:marTop w:val="0"/>
          <w:marBottom w:val="0"/>
          <w:divBdr>
            <w:top w:val="none" w:sz="0" w:space="0" w:color="auto"/>
            <w:left w:val="none" w:sz="0" w:space="0" w:color="auto"/>
            <w:bottom w:val="none" w:sz="0" w:space="0" w:color="auto"/>
            <w:right w:val="none" w:sz="0" w:space="0" w:color="auto"/>
          </w:divBdr>
        </w:div>
        <w:div w:id="1708528749">
          <w:marLeft w:val="0"/>
          <w:marRight w:val="0"/>
          <w:marTop w:val="0"/>
          <w:marBottom w:val="0"/>
          <w:divBdr>
            <w:top w:val="none" w:sz="0" w:space="0" w:color="auto"/>
            <w:left w:val="none" w:sz="0" w:space="0" w:color="auto"/>
            <w:bottom w:val="none" w:sz="0" w:space="0" w:color="auto"/>
            <w:right w:val="none" w:sz="0" w:space="0" w:color="auto"/>
          </w:divBdr>
        </w:div>
        <w:div w:id="1759323957">
          <w:marLeft w:val="0"/>
          <w:marRight w:val="0"/>
          <w:marTop w:val="0"/>
          <w:marBottom w:val="0"/>
          <w:divBdr>
            <w:top w:val="none" w:sz="0" w:space="0" w:color="auto"/>
            <w:left w:val="none" w:sz="0" w:space="0" w:color="auto"/>
            <w:bottom w:val="none" w:sz="0" w:space="0" w:color="auto"/>
            <w:right w:val="none" w:sz="0" w:space="0" w:color="auto"/>
          </w:divBdr>
        </w:div>
        <w:div w:id="2134131987">
          <w:marLeft w:val="0"/>
          <w:marRight w:val="0"/>
          <w:marTop w:val="0"/>
          <w:marBottom w:val="0"/>
          <w:divBdr>
            <w:top w:val="none" w:sz="0" w:space="0" w:color="auto"/>
            <w:left w:val="none" w:sz="0" w:space="0" w:color="auto"/>
            <w:bottom w:val="none" w:sz="0" w:space="0" w:color="auto"/>
            <w:right w:val="none" w:sz="0" w:space="0" w:color="auto"/>
          </w:divBdr>
        </w:div>
      </w:divsChild>
    </w:div>
    <w:div w:id="923297002">
      <w:bodyDiv w:val="1"/>
      <w:marLeft w:val="0"/>
      <w:marRight w:val="0"/>
      <w:marTop w:val="0"/>
      <w:marBottom w:val="0"/>
      <w:divBdr>
        <w:top w:val="none" w:sz="0" w:space="0" w:color="auto"/>
        <w:left w:val="none" w:sz="0" w:space="0" w:color="auto"/>
        <w:bottom w:val="none" w:sz="0" w:space="0" w:color="auto"/>
        <w:right w:val="none" w:sz="0" w:space="0" w:color="auto"/>
      </w:divBdr>
      <w:divsChild>
        <w:div w:id="826480549">
          <w:marLeft w:val="0"/>
          <w:marRight w:val="0"/>
          <w:marTop w:val="0"/>
          <w:marBottom w:val="0"/>
          <w:divBdr>
            <w:top w:val="none" w:sz="0" w:space="0" w:color="auto"/>
            <w:left w:val="none" w:sz="0" w:space="0" w:color="auto"/>
            <w:bottom w:val="none" w:sz="0" w:space="0" w:color="auto"/>
            <w:right w:val="none" w:sz="0" w:space="0" w:color="auto"/>
          </w:divBdr>
        </w:div>
        <w:div w:id="999772650">
          <w:marLeft w:val="0"/>
          <w:marRight w:val="0"/>
          <w:marTop w:val="0"/>
          <w:marBottom w:val="0"/>
          <w:divBdr>
            <w:top w:val="none" w:sz="0" w:space="0" w:color="auto"/>
            <w:left w:val="none" w:sz="0" w:space="0" w:color="auto"/>
            <w:bottom w:val="none" w:sz="0" w:space="0" w:color="auto"/>
            <w:right w:val="none" w:sz="0" w:space="0" w:color="auto"/>
          </w:divBdr>
        </w:div>
        <w:div w:id="1668358928">
          <w:marLeft w:val="0"/>
          <w:marRight w:val="0"/>
          <w:marTop w:val="0"/>
          <w:marBottom w:val="0"/>
          <w:divBdr>
            <w:top w:val="none" w:sz="0" w:space="0" w:color="auto"/>
            <w:left w:val="none" w:sz="0" w:space="0" w:color="auto"/>
            <w:bottom w:val="none" w:sz="0" w:space="0" w:color="auto"/>
            <w:right w:val="none" w:sz="0" w:space="0" w:color="auto"/>
          </w:divBdr>
        </w:div>
      </w:divsChild>
    </w:div>
    <w:div w:id="966204952">
      <w:bodyDiv w:val="1"/>
      <w:marLeft w:val="0"/>
      <w:marRight w:val="0"/>
      <w:marTop w:val="0"/>
      <w:marBottom w:val="0"/>
      <w:divBdr>
        <w:top w:val="none" w:sz="0" w:space="0" w:color="auto"/>
        <w:left w:val="none" w:sz="0" w:space="0" w:color="auto"/>
        <w:bottom w:val="none" w:sz="0" w:space="0" w:color="auto"/>
        <w:right w:val="none" w:sz="0" w:space="0" w:color="auto"/>
      </w:divBdr>
      <w:divsChild>
        <w:div w:id="85276136">
          <w:marLeft w:val="0"/>
          <w:marRight w:val="0"/>
          <w:marTop w:val="0"/>
          <w:marBottom w:val="0"/>
          <w:divBdr>
            <w:top w:val="none" w:sz="0" w:space="0" w:color="auto"/>
            <w:left w:val="none" w:sz="0" w:space="0" w:color="auto"/>
            <w:bottom w:val="none" w:sz="0" w:space="0" w:color="auto"/>
            <w:right w:val="none" w:sz="0" w:space="0" w:color="auto"/>
          </w:divBdr>
        </w:div>
        <w:div w:id="473453408">
          <w:marLeft w:val="0"/>
          <w:marRight w:val="0"/>
          <w:marTop w:val="0"/>
          <w:marBottom w:val="0"/>
          <w:divBdr>
            <w:top w:val="none" w:sz="0" w:space="0" w:color="auto"/>
            <w:left w:val="none" w:sz="0" w:space="0" w:color="auto"/>
            <w:bottom w:val="none" w:sz="0" w:space="0" w:color="auto"/>
            <w:right w:val="none" w:sz="0" w:space="0" w:color="auto"/>
          </w:divBdr>
        </w:div>
        <w:div w:id="543559539">
          <w:marLeft w:val="0"/>
          <w:marRight w:val="0"/>
          <w:marTop w:val="0"/>
          <w:marBottom w:val="0"/>
          <w:divBdr>
            <w:top w:val="none" w:sz="0" w:space="0" w:color="auto"/>
            <w:left w:val="none" w:sz="0" w:space="0" w:color="auto"/>
            <w:bottom w:val="none" w:sz="0" w:space="0" w:color="auto"/>
            <w:right w:val="none" w:sz="0" w:space="0" w:color="auto"/>
          </w:divBdr>
        </w:div>
      </w:divsChild>
    </w:div>
    <w:div w:id="1042829095">
      <w:bodyDiv w:val="1"/>
      <w:marLeft w:val="0"/>
      <w:marRight w:val="0"/>
      <w:marTop w:val="0"/>
      <w:marBottom w:val="0"/>
      <w:divBdr>
        <w:top w:val="none" w:sz="0" w:space="0" w:color="auto"/>
        <w:left w:val="none" w:sz="0" w:space="0" w:color="auto"/>
        <w:bottom w:val="none" w:sz="0" w:space="0" w:color="auto"/>
        <w:right w:val="none" w:sz="0" w:space="0" w:color="auto"/>
      </w:divBdr>
      <w:divsChild>
        <w:div w:id="1529486924">
          <w:marLeft w:val="0"/>
          <w:marRight w:val="0"/>
          <w:marTop w:val="0"/>
          <w:marBottom w:val="0"/>
          <w:divBdr>
            <w:top w:val="none" w:sz="0" w:space="0" w:color="auto"/>
            <w:left w:val="none" w:sz="0" w:space="0" w:color="auto"/>
            <w:bottom w:val="none" w:sz="0" w:space="0" w:color="auto"/>
            <w:right w:val="none" w:sz="0" w:space="0" w:color="auto"/>
          </w:divBdr>
        </w:div>
        <w:div w:id="1633048774">
          <w:marLeft w:val="0"/>
          <w:marRight w:val="0"/>
          <w:marTop w:val="0"/>
          <w:marBottom w:val="0"/>
          <w:divBdr>
            <w:top w:val="none" w:sz="0" w:space="0" w:color="auto"/>
            <w:left w:val="none" w:sz="0" w:space="0" w:color="auto"/>
            <w:bottom w:val="none" w:sz="0" w:space="0" w:color="auto"/>
            <w:right w:val="none" w:sz="0" w:space="0" w:color="auto"/>
          </w:divBdr>
        </w:div>
        <w:div w:id="2090153229">
          <w:marLeft w:val="0"/>
          <w:marRight w:val="0"/>
          <w:marTop w:val="0"/>
          <w:marBottom w:val="0"/>
          <w:divBdr>
            <w:top w:val="none" w:sz="0" w:space="0" w:color="auto"/>
            <w:left w:val="none" w:sz="0" w:space="0" w:color="auto"/>
            <w:bottom w:val="none" w:sz="0" w:space="0" w:color="auto"/>
            <w:right w:val="none" w:sz="0" w:space="0" w:color="auto"/>
          </w:divBdr>
        </w:div>
      </w:divsChild>
    </w:div>
    <w:div w:id="1302731808">
      <w:bodyDiv w:val="1"/>
      <w:marLeft w:val="0"/>
      <w:marRight w:val="0"/>
      <w:marTop w:val="0"/>
      <w:marBottom w:val="0"/>
      <w:divBdr>
        <w:top w:val="none" w:sz="0" w:space="0" w:color="auto"/>
        <w:left w:val="none" w:sz="0" w:space="0" w:color="auto"/>
        <w:bottom w:val="none" w:sz="0" w:space="0" w:color="auto"/>
        <w:right w:val="none" w:sz="0" w:space="0" w:color="auto"/>
      </w:divBdr>
      <w:divsChild>
        <w:div w:id="77795298">
          <w:marLeft w:val="0"/>
          <w:marRight w:val="0"/>
          <w:marTop w:val="0"/>
          <w:marBottom w:val="0"/>
          <w:divBdr>
            <w:top w:val="none" w:sz="0" w:space="0" w:color="auto"/>
            <w:left w:val="none" w:sz="0" w:space="0" w:color="auto"/>
            <w:bottom w:val="none" w:sz="0" w:space="0" w:color="auto"/>
            <w:right w:val="none" w:sz="0" w:space="0" w:color="auto"/>
          </w:divBdr>
        </w:div>
        <w:div w:id="440493339">
          <w:marLeft w:val="0"/>
          <w:marRight w:val="0"/>
          <w:marTop w:val="0"/>
          <w:marBottom w:val="0"/>
          <w:divBdr>
            <w:top w:val="none" w:sz="0" w:space="0" w:color="auto"/>
            <w:left w:val="none" w:sz="0" w:space="0" w:color="auto"/>
            <w:bottom w:val="none" w:sz="0" w:space="0" w:color="auto"/>
            <w:right w:val="none" w:sz="0" w:space="0" w:color="auto"/>
          </w:divBdr>
        </w:div>
        <w:div w:id="1376546622">
          <w:marLeft w:val="0"/>
          <w:marRight w:val="0"/>
          <w:marTop w:val="0"/>
          <w:marBottom w:val="0"/>
          <w:divBdr>
            <w:top w:val="none" w:sz="0" w:space="0" w:color="auto"/>
            <w:left w:val="none" w:sz="0" w:space="0" w:color="auto"/>
            <w:bottom w:val="none" w:sz="0" w:space="0" w:color="auto"/>
            <w:right w:val="none" w:sz="0" w:space="0" w:color="auto"/>
          </w:divBdr>
        </w:div>
      </w:divsChild>
    </w:div>
    <w:div w:id="1329210054">
      <w:bodyDiv w:val="1"/>
      <w:marLeft w:val="0"/>
      <w:marRight w:val="0"/>
      <w:marTop w:val="0"/>
      <w:marBottom w:val="0"/>
      <w:divBdr>
        <w:top w:val="none" w:sz="0" w:space="0" w:color="auto"/>
        <w:left w:val="none" w:sz="0" w:space="0" w:color="auto"/>
        <w:bottom w:val="none" w:sz="0" w:space="0" w:color="auto"/>
        <w:right w:val="none" w:sz="0" w:space="0" w:color="auto"/>
      </w:divBdr>
      <w:divsChild>
        <w:div w:id="744696">
          <w:marLeft w:val="0"/>
          <w:marRight w:val="0"/>
          <w:marTop w:val="0"/>
          <w:marBottom w:val="0"/>
          <w:divBdr>
            <w:top w:val="none" w:sz="0" w:space="0" w:color="auto"/>
            <w:left w:val="none" w:sz="0" w:space="0" w:color="auto"/>
            <w:bottom w:val="none" w:sz="0" w:space="0" w:color="auto"/>
            <w:right w:val="none" w:sz="0" w:space="0" w:color="auto"/>
          </w:divBdr>
          <w:divsChild>
            <w:div w:id="82653727">
              <w:marLeft w:val="0"/>
              <w:marRight w:val="0"/>
              <w:marTop w:val="0"/>
              <w:marBottom w:val="0"/>
              <w:divBdr>
                <w:top w:val="none" w:sz="0" w:space="0" w:color="auto"/>
                <w:left w:val="none" w:sz="0" w:space="0" w:color="auto"/>
                <w:bottom w:val="none" w:sz="0" w:space="0" w:color="auto"/>
                <w:right w:val="none" w:sz="0" w:space="0" w:color="auto"/>
              </w:divBdr>
            </w:div>
            <w:div w:id="154688280">
              <w:marLeft w:val="0"/>
              <w:marRight w:val="0"/>
              <w:marTop w:val="0"/>
              <w:marBottom w:val="0"/>
              <w:divBdr>
                <w:top w:val="none" w:sz="0" w:space="0" w:color="auto"/>
                <w:left w:val="none" w:sz="0" w:space="0" w:color="auto"/>
                <w:bottom w:val="none" w:sz="0" w:space="0" w:color="auto"/>
                <w:right w:val="none" w:sz="0" w:space="0" w:color="auto"/>
              </w:divBdr>
            </w:div>
            <w:div w:id="315646222">
              <w:marLeft w:val="0"/>
              <w:marRight w:val="0"/>
              <w:marTop w:val="0"/>
              <w:marBottom w:val="0"/>
              <w:divBdr>
                <w:top w:val="none" w:sz="0" w:space="0" w:color="auto"/>
                <w:left w:val="none" w:sz="0" w:space="0" w:color="auto"/>
                <w:bottom w:val="none" w:sz="0" w:space="0" w:color="auto"/>
                <w:right w:val="none" w:sz="0" w:space="0" w:color="auto"/>
              </w:divBdr>
            </w:div>
            <w:div w:id="872184746">
              <w:marLeft w:val="0"/>
              <w:marRight w:val="0"/>
              <w:marTop w:val="0"/>
              <w:marBottom w:val="0"/>
              <w:divBdr>
                <w:top w:val="none" w:sz="0" w:space="0" w:color="auto"/>
                <w:left w:val="none" w:sz="0" w:space="0" w:color="auto"/>
                <w:bottom w:val="none" w:sz="0" w:space="0" w:color="auto"/>
                <w:right w:val="none" w:sz="0" w:space="0" w:color="auto"/>
              </w:divBdr>
            </w:div>
            <w:div w:id="1245871780">
              <w:marLeft w:val="0"/>
              <w:marRight w:val="0"/>
              <w:marTop w:val="0"/>
              <w:marBottom w:val="0"/>
              <w:divBdr>
                <w:top w:val="none" w:sz="0" w:space="0" w:color="auto"/>
                <w:left w:val="none" w:sz="0" w:space="0" w:color="auto"/>
                <w:bottom w:val="none" w:sz="0" w:space="0" w:color="auto"/>
                <w:right w:val="none" w:sz="0" w:space="0" w:color="auto"/>
              </w:divBdr>
            </w:div>
            <w:div w:id="1267033913">
              <w:marLeft w:val="0"/>
              <w:marRight w:val="0"/>
              <w:marTop w:val="0"/>
              <w:marBottom w:val="0"/>
              <w:divBdr>
                <w:top w:val="none" w:sz="0" w:space="0" w:color="auto"/>
                <w:left w:val="none" w:sz="0" w:space="0" w:color="auto"/>
                <w:bottom w:val="none" w:sz="0" w:space="0" w:color="auto"/>
                <w:right w:val="none" w:sz="0" w:space="0" w:color="auto"/>
              </w:divBdr>
            </w:div>
            <w:div w:id="1310012143">
              <w:marLeft w:val="0"/>
              <w:marRight w:val="0"/>
              <w:marTop w:val="0"/>
              <w:marBottom w:val="0"/>
              <w:divBdr>
                <w:top w:val="none" w:sz="0" w:space="0" w:color="auto"/>
                <w:left w:val="none" w:sz="0" w:space="0" w:color="auto"/>
                <w:bottom w:val="none" w:sz="0" w:space="0" w:color="auto"/>
                <w:right w:val="none" w:sz="0" w:space="0" w:color="auto"/>
              </w:divBdr>
            </w:div>
            <w:div w:id="1609583470">
              <w:marLeft w:val="0"/>
              <w:marRight w:val="0"/>
              <w:marTop w:val="0"/>
              <w:marBottom w:val="0"/>
              <w:divBdr>
                <w:top w:val="none" w:sz="0" w:space="0" w:color="auto"/>
                <w:left w:val="none" w:sz="0" w:space="0" w:color="auto"/>
                <w:bottom w:val="none" w:sz="0" w:space="0" w:color="auto"/>
                <w:right w:val="none" w:sz="0" w:space="0" w:color="auto"/>
              </w:divBdr>
            </w:div>
            <w:div w:id="1690334703">
              <w:marLeft w:val="0"/>
              <w:marRight w:val="0"/>
              <w:marTop w:val="0"/>
              <w:marBottom w:val="0"/>
              <w:divBdr>
                <w:top w:val="none" w:sz="0" w:space="0" w:color="auto"/>
                <w:left w:val="none" w:sz="0" w:space="0" w:color="auto"/>
                <w:bottom w:val="none" w:sz="0" w:space="0" w:color="auto"/>
                <w:right w:val="none" w:sz="0" w:space="0" w:color="auto"/>
              </w:divBdr>
            </w:div>
          </w:divsChild>
        </w:div>
        <w:div w:id="94596543">
          <w:marLeft w:val="0"/>
          <w:marRight w:val="0"/>
          <w:marTop w:val="0"/>
          <w:marBottom w:val="0"/>
          <w:divBdr>
            <w:top w:val="none" w:sz="0" w:space="0" w:color="auto"/>
            <w:left w:val="none" w:sz="0" w:space="0" w:color="auto"/>
            <w:bottom w:val="none" w:sz="0" w:space="0" w:color="auto"/>
            <w:right w:val="none" w:sz="0" w:space="0" w:color="auto"/>
          </w:divBdr>
        </w:div>
        <w:div w:id="878207245">
          <w:marLeft w:val="0"/>
          <w:marRight w:val="0"/>
          <w:marTop w:val="0"/>
          <w:marBottom w:val="0"/>
          <w:divBdr>
            <w:top w:val="none" w:sz="0" w:space="0" w:color="auto"/>
            <w:left w:val="none" w:sz="0" w:space="0" w:color="auto"/>
            <w:bottom w:val="none" w:sz="0" w:space="0" w:color="auto"/>
            <w:right w:val="none" w:sz="0" w:space="0" w:color="auto"/>
          </w:divBdr>
        </w:div>
        <w:div w:id="880942694">
          <w:marLeft w:val="0"/>
          <w:marRight w:val="0"/>
          <w:marTop w:val="0"/>
          <w:marBottom w:val="0"/>
          <w:divBdr>
            <w:top w:val="none" w:sz="0" w:space="0" w:color="auto"/>
            <w:left w:val="none" w:sz="0" w:space="0" w:color="auto"/>
            <w:bottom w:val="none" w:sz="0" w:space="0" w:color="auto"/>
            <w:right w:val="none" w:sz="0" w:space="0" w:color="auto"/>
          </w:divBdr>
        </w:div>
        <w:div w:id="885340706">
          <w:marLeft w:val="0"/>
          <w:marRight w:val="0"/>
          <w:marTop w:val="0"/>
          <w:marBottom w:val="0"/>
          <w:divBdr>
            <w:top w:val="none" w:sz="0" w:space="0" w:color="auto"/>
            <w:left w:val="none" w:sz="0" w:space="0" w:color="auto"/>
            <w:bottom w:val="none" w:sz="0" w:space="0" w:color="auto"/>
            <w:right w:val="none" w:sz="0" w:space="0" w:color="auto"/>
          </w:divBdr>
          <w:divsChild>
            <w:div w:id="347949322">
              <w:marLeft w:val="0"/>
              <w:marRight w:val="0"/>
              <w:marTop w:val="0"/>
              <w:marBottom w:val="0"/>
              <w:divBdr>
                <w:top w:val="none" w:sz="0" w:space="0" w:color="auto"/>
                <w:left w:val="none" w:sz="0" w:space="0" w:color="auto"/>
                <w:bottom w:val="none" w:sz="0" w:space="0" w:color="auto"/>
                <w:right w:val="none" w:sz="0" w:space="0" w:color="auto"/>
              </w:divBdr>
            </w:div>
            <w:div w:id="452556648">
              <w:marLeft w:val="0"/>
              <w:marRight w:val="0"/>
              <w:marTop w:val="0"/>
              <w:marBottom w:val="0"/>
              <w:divBdr>
                <w:top w:val="none" w:sz="0" w:space="0" w:color="auto"/>
                <w:left w:val="none" w:sz="0" w:space="0" w:color="auto"/>
                <w:bottom w:val="none" w:sz="0" w:space="0" w:color="auto"/>
                <w:right w:val="none" w:sz="0" w:space="0" w:color="auto"/>
              </w:divBdr>
            </w:div>
            <w:div w:id="1885405624">
              <w:marLeft w:val="0"/>
              <w:marRight w:val="0"/>
              <w:marTop w:val="0"/>
              <w:marBottom w:val="0"/>
              <w:divBdr>
                <w:top w:val="none" w:sz="0" w:space="0" w:color="auto"/>
                <w:left w:val="none" w:sz="0" w:space="0" w:color="auto"/>
                <w:bottom w:val="none" w:sz="0" w:space="0" w:color="auto"/>
                <w:right w:val="none" w:sz="0" w:space="0" w:color="auto"/>
              </w:divBdr>
            </w:div>
          </w:divsChild>
        </w:div>
        <w:div w:id="987785308">
          <w:marLeft w:val="0"/>
          <w:marRight w:val="0"/>
          <w:marTop w:val="0"/>
          <w:marBottom w:val="0"/>
          <w:divBdr>
            <w:top w:val="none" w:sz="0" w:space="0" w:color="auto"/>
            <w:left w:val="none" w:sz="0" w:space="0" w:color="auto"/>
            <w:bottom w:val="none" w:sz="0" w:space="0" w:color="auto"/>
            <w:right w:val="none" w:sz="0" w:space="0" w:color="auto"/>
          </w:divBdr>
        </w:div>
        <w:div w:id="1024328355">
          <w:marLeft w:val="0"/>
          <w:marRight w:val="0"/>
          <w:marTop w:val="0"/>
          <w:marBottom w:val="0"/>
          <w:divBdr>
            <w:top w:val="none" w:sz="0" w:space="0" w:color="auto"/>
            <w:left w:val="none" w:sz="0" w:space="0" w:color="auto"/>
            <w:bottom w:val="none" w:sz="0" w:space="0" w:color="auto"/>
            <w:right w:val="none" w:sz="0" w:space="0" w:color="auto"/>
          </w:divBdr>
        </w:div>
        <w:div w:id="1047143049">
          <w:marLeft w:val="0"/>
          <w:marRight w:val="0"/>
          <w:marTop w:val="0"/>
          <w:marBottom w:val="0"/>
          <w:divBdr>
            <w:top w:val="none" w:sz="0" w:space="0" w:color="auto"/>
            <w:left w:val="none" w:sz="0" w:space="0" w:color="auto"/>
            <w:bottom w:val="none" w:sz="0" w:space="0" w:color="auto"/>
            <w:right w:val="none" w:sz="0" w:space="0" w:color="auto"/>
          </w:divBdr>
        </w:div>
        <w:div w:id="1105347015">
          <w:marLeft w:val="0"/>
          <w:marRight w:val="0"/>
          <w:marTop w:val="0"/>
          <w:marBottom w:val="0"/>
          <w:divBdr>
            <w:top w:val="none" w:sz="0" w:space="0" w:color="auto"/>
            <w:left w:val="none" w:sz="0" w:space="0" w:color="auto"/>
            <w:bottom w:val="none" w:sz="0" w:space="0" w:color="auto"/>
            <w:right w:val="none" w:sz="0" w:space="0" w:color="auto"/>
          </w:divBdr>
        </w:div>
        <w:div w:id="1365059468">
          <w:marLeft w:val="0"/>
          <w:marRight w:val="0"/>
          <w:marTop w:val="0"/>
          <w:marBottom w:val="0"/>
          <w:divBdr>
            <w:top w:val="none" w:sz="0" w:space="0" w:color="auto"/>
            <w:left w:val="none" w:sz="0" w:space="0" w:color="auto"/>
            <w:bottom w:val="none" w:sz="0" w:space="0" w:color="auto"/>
            <w:right w:val="none" w:sz="0" w:space="0" w:color="auto"/>
          </w:divBdr>
        </w:div>
        <w:div w:id="1458261817">
          <w:marLeft w:val="0"/>
          <w:marRight w:val="0"/>
          <w:marTop w:val="0"/>
          <w:marBottom w:val="0"/>
          <w:divBdr>
            <w:top w:val="none" w:sz="0" w:space="0" w:color="auto"/>
            <w:left w:val="none" w:sz="0" w:space="0" w:color="auto"/>
            <w:bottom w:val="none" w:sz="0" w:space="0" w:color="auto"/>
            <w:right w:val="none" w:sz="0" w:space="0" w:color="auto"/>
          </w:divBdr>
        </w:div>
        <w:div w:id="1468743423">
          <w:marLeft w:val="0"/>
          <w:marRight w:val="0"/>
          <w:marTop w:val="0"/>
          <w:marBottom w:val="0"/>
          <w:divBdr>
            <w:top w:val="none" w:sz="0" w:space="0" w:color="auto"/>
            <w:left w:val="none" w:sz="0" w:space="0" w:color="auto"/>
            <w:bottom w:val="none" w:sz="0" w:space="0" w:color="auto"/>
            <w:right w:val="none" w:sz="0" w:space="0" w:color="auto"/>
          </w:divBdr>
          <w:divsChild>
            <w:div w:id="438648572">
              <w:marLeft w:val="0"/>
              <w:marRight w:val="0"/>
              <w:marTop w:val="0"/>
              <w:marBottom w:val="0"/>
              <w:divBdr>
                <w:top w:val="none" w:sz="0" w:space="0" w:color="auto"/>
                <w:left w:val="none" w:sz="0" w:space="0" w:color="auto"/>
                <w:bottom w:val="none" w:sz="0" w:space="0" w:color="auto"/>
                <w:right w:val="none" w:sz="0" w:space="0" w:color="auto"/>
              </w:divBdr>
            </w:div>
            <w:div w:id="1700356280">
              <w:marLeft w:val="0"/>
              <w:marRight w:val="0"/>
              <w:marTop w:val="0"/>
              <w:marBottom w:val="0"/>
              <w:divBdr>
                <w:top w:val="none" w:sz="0" w:space="0" w:color="auto"/>
                <w:left w:val="none" w:sz="0" w:space="0" w:color="auto"/>
                <w:bottom w:val="none" w:sz="0" w:space="0" w:color="auto"/>
                <w:right w:val="none" w:sz="0" w:space="0" w:color="auto"/>
              </w:divBdr>
            </w:div>
            <w:div w:id="1704938054">
              <w:marLeft w:val="0"/>
              <w:marRight w:val="0"/>
              <w:marTop w:val="0"/>
              <w:marBottom w:val="0"/>
              <w:divBdr>
                <w:top w:val="none" w:sz="0" w:space="0" w:color="auto"/>
                <w:left w:val="none" w:sz="0" w:space="0" w:color="auto"/>
                <w:bottom w:val="none" w:sz="0" w:space="0" w:color="auto"/>
                <w:right w:val="none" w:sz="0" w:space="0" w:color="auto"/>
              </w:divBdr>
            </w:div>
            <w:div w:id="1933661228">
              <w:marLeft w:val="0"/>
              <w:marRight w:val="0"/>
              <w:marTop w:val="0"/>
              <w:marBottom w:val="0"/>
              <w:divBdr>
                <w:top w:val="none" w:sz="0" w:space="0" w:color="auto"/>
                <w:left w:val="none" w:sz="0" w:space="0" w:color="auto"/>
                <w:bottom w:val="none" w:sz="0" w:space="0" w:color="auto"/>
                <w:right w:val="none" w:sz="0" w:space="0" w:color="auto"/>
              </w:divBdr>
            </w:div>
          </w:divsChild>
        </w:div>
        <w:div w:id="1570844700">
          <w:marLeft w:val="0"/>
          <w:marRight w:val="0"/>
          <w:marTop w:val="0"/>
          <w:marBottom w:val="0"/>
          <w:divBdr>
            <w:top w:val="none" w:sz="0" w:space="0" w:color="auto"/>
            <w:left w:val="none" w:sz="0" w:space="0" w:color="auto"/>
            <w:bottom w:val="none" w:sz="0" w:space="0" w:color="auto"/>
            <w:right w:val="none" w:sz="0" w:space="0" w:color="auto"/>
          </w:divBdr>
        </w:div>
        <w:div w:id="1582905174">
          <w:marLeft w:val="0"/>
          <w:marRight w:val="0"/>
          <w:marTop w:val="0"/>
          <w:marBottom w:val="0"/>
          <w:divBdr>
            <w:top w:val="none" w:sz="0" w:space="0" w:color="auto"/>
            <w:left w:val="none" w:sz="0" w:space="0" w:color="auto"/>
            <w:bottom w:val="none" w:sz="0" w:space="0" w:color="auto"/>
            <w:right w:val="none" w:sz="0" w:space="0" w:color="auto"/>
          </w:divBdr>
          <w:divsChild>
            <w:div w:id="530842685">
              <w:marLeft w:val="0"/>
              <w:marRight w:val="0"/>
              <w:marTop w:val="0"/>
              <w:marBottom w:val="0"/>
              <w:divBdr>
                <w:top w:val="none" w:sz="0" w:space="0" w:color="auto"/>
                <w:left w:val="none" w:sz="0" w:space="0" w:color="auto"/>
                <w:bottom w:val="none" w:sz="0" w:space="0" w:color="auto"/>
                <w:right w:val="none" w:sz="0" w:space="0" w:color="auto"/>
              </w:divBdr>
            </w:div>
            <w:div w:id="580719943">
              <w:marLeft w:val="0"/>
              <w:marRight w:val="0"/>
              <w:marTop w:val="0"/>
              <w:marBottom w:val="0"/>
              <w:divBdr>
                <w:top w:val="none" w:sz="0" w:space="0" w:color="auto"/>
                <w:left w:val="none" w:sz="0" w:space="0" w:color="auto"/>
                <w:bottom w:val="none" w:sz="0" w:space="0" w:color="auto"/>
                <w:right w:val="none" w:sz="0" w:space="0" w:color="auto"/>
              </w:divBdr>
            </w:div>
            <w:div w:id="811021638">
              <w:marLeft w:val="0"/>
              <w:marRight w:val="0"/>
              <w:marTop w:val="0"/>
              <w:marBottom w:val="0"/>
              <w:divBdr>
                <w:top w:val="none" w:sz="0" w:space="0" w:color="auto"/>
                <w:left w:val="none" w:sz="0" w:space="0" w:color="auto"/>
                <w:bottom w:val="none" w:sz="0" w:space="0" w:color="auto"/>
                <w:right w:val="none" w:sz="0" w:space="0" w:color="auto"/>
              </w:divBdr>
            </w:div>
            <w:div w:id="915287858">
              <w:marLeft w:val="0"/>
              <w:marRight w:val="0"/>
              <w:marTop w:val="0"/>
              <w:marBottom w:val="0"/>
              <w:divBdr>
                <w:top w:val="none" w:sz="0" w:space="0" w:color="auto"/>
                <w:left w:val="none" w:sz="0" w:space="0" w:color="auto"/>
                <w:bottom w:val="none" w:sz="0" w:space="0" w:color="auto"/>
                <w:right w:val="none" w:sz="0" w:space="0" w:color="auto"/>
              </w:divBdr>
            </w:div>
          </w:divsChild>
        </w:div>
        <w:div w:id="1718044568">
          <w:marLeft w:val="0"/>
          <w:marRight w:val="0"/>
          <w:marTop w:val="0"/>
          <w:marBottom w:val="0"/>
          <w:divBdr>
            <w:top w:val="none" w:sz="0" w:space="0" w:color="auto"/>
            <w:left w:val="none" w:sz="0" w:space="0" w:color="auto"/>
            <w:bottom w:val="none" w:sz="0" w:space="0" w:color="auto"/>
            <w:right w:val="none" w:sz="0" w:space="0" w:color="auto"/>
          </w:divBdr>
        </w:div>
        <w:div w:id="1788890187">
          <w:marLeft w:val="0"/>
          <w:marRight w:val="0"/>
          <w:marTop w:val="0"/>
          <w:marBottom w:val="0"/>
          <w:divBdr>
            <w:top w:val="none" w:sz="0" w:space="0" w:color="auto"/>
            <w:left w:val="none" w:sz="0" w:space="0" w:color="auto"/>
            <w:bottom w:val="none" w:sz="0" w:space="0" w:color="auto"/>
            <w:right w:val="none" w:sz="0" w:space="0" w:color="auto"/>
          </w:divBdr>
        </w:div>
        <w:div w:id="1848329398">
          <w:marLeft w:val="0"/>
          <w:marRight w:val="0"/>
          <w:marTop w:val="0"/>
          <w:marBottom w:val="0"/>
          <w:divBdr>
            <w:top w:val="none" w:sz="0" w:space="0" w:color="auto"/>
            <w:left w:val="none" w:sz="0" w:space="0" w:color="auto"/>
            <w:bottom w:val="none" w:sz="0" w:space="0" w:color="auto"/>
            <w:right w:val="none" w:sz="0" w:space="0" w:color="auto"/>
          </w:divBdr>
        </w:div>
        <w:div w:id="1991791828">
          <w:marLeft w:val="0"/>
          <w:marRight w:val="0"/>
          <w:marTop w:val="0"/>
          <w:marBottom w:val="0"/>
          <w:divBdr>
            <w:top w:val="none" w:sz="0" w:space="0" w:color="auto"/>
            <w:left w:val="none" w:sz="0" w:space="0" w:color="auto"/>
            <w:bottom w:val="none" w:sz="0" w:space="0" w:color="auto"/>
            <w:right w:val="none" w:sz="0" w:space="0" w:color="auto"/>
          </w:divBdr>
        </w:div>
        <w:div w:id="2129277527">
          <w:marLeft w:val="0"/>
          <w:marRight w:val="0"/>
          <w:marTop w:val="0"/>
          <w:marBottom w:val="0"/>
          <w:divBdr>
            <w:top w:val="none" w:sz="0" w:space="0" w:color="auto"/>
            <w:left w:val="none" w:sz="0" w:space="0" w:color="auto"/>
            <w:bottom w:val="none" w:sz="0" w:space="0" w:color="auto"/>
            <w:right w:val="none" w:sz="0" w:space="0" w:color="auto"/>
          </w:divBdr>
        </w:div>
      </w:divsChild>
    </w:div>
    <w:div w:id="1485271605">
      <w:bodyDiv w:val="1"/>
      <w:marLeft w:val="0"/>
      <w:marRight w:val="0"/>
      <w:marTop w:val="0"/>
      <w:marBottom w:val="0"/>
      <w:divBdr>
        <w:top w:val="none" w:sz="0" w:space="0" w:color="auto"/>
        <w:left w:val="none" w:sz="0" w:space="0" w:color="auto"/>
        <w:bottom w:val="none" w:sz="0" w:space="0" w:color="auto"/>
        <w:right w:val="none" w:sz="0" w:space="0" w:color="auto"/>
      </w:divBdr>
    </w:div>
    <w:div w:id="1491941533">
      <w:bodyDiv w:val="1"/>
      <w:marLeft w:val="0"/>
      <w:marRight w:val="0"/>
      <w:marTop w:val="0"/>
      <w:marBottom w:val="0"/>
      <w:divBdr>
        <w:top w:val="none" w:sz="0" w:space="0" w:color="auto"/>
        <w:left w:val="none" w:sz="0" w:space="0" w:color="auto"/>
        <w:bottom w:val="none" w:sz="0" w:space="0" w:color="auto"/>
        <w:right w:val="none" w:sz="0" w:space="0" w:color="auto"/>
      </w:divBdr>
      <w:divsChild>
        <w:div w:id="18361577">
          <w:marLeft w:val="0"/>
          <w:marRight w:val="0"/>
          <w:marTop w:val="0"/>
          <w:marBottom w:val="0"/>
          <w:divBdr>
            <w:top w:val="none" w:sz="0" w:space="0" w:color="auto"/>
            <w:left w:val="none" w:sz="0" w:space="0" w:color="auto"/>
            <w:bottom w:val="none" w:sz="0" w:space="0" w:color="auto"/>
            <w:right w:val="none" w:sz="0" w:space="0" w:color="auto"/>
          </w:divBdr>
        </w:div>
        <w:div w:id="752241691">
          <w:marLeft w:val="0"/>
          <w:marRight w:val="0"/>
          <w:marTop w:val="0"/>
          <w:marBottom w:val="0"/>
          <w:divBdr>
            <w:top w:val="none" w:sz="0" w:space="0" w:color="auto"/>
            <w:left w:val="none" w:sz="0" w:space="0" w:color="auto"/>
            <w:bottom w:val="none" w:sz="0" w:space="0" w:color="auto"/>
            <w:right w:val="none" w:sz="0" w:space="0" w:color="auto"/>
          </w:divBdr>
        </w:div>
        <w:div w:id="1740446106">
          <w:marLeft w:val="0"/>
          <w:marRight w:val="0"/>
          <w:marTop w:val="0"/>
          <w:marBottom w:val="0"/>
          <w:divBdr>
            <w:top w:val="none" w:sz="0" w:space="0" w:color="auto"/>
            <w:left w:val="none" w:sz="0" w:space="0" w:color="auto"/>
            <w:bottom w:val="none" w:sz="0" w:space="0" w:color="auto"/>
            <w:right w:val="none" w:sz="0" w:space="0" w:color="auto"/>
          </w:divBdr>
        </w:div>
        <w:div w:id="2038432530">
          <w:marLeft w:val="0"/>
          <w:marRight w:val="0"/>
          <w:marTop w:val="0"/>
          <w:marBottom w:val="0"/>
          <w:divBdr>
            <w:top w:val="none" w:sz="0" w:space="0" w:color="auto"/>
            <w:left w:val="none" w:sz="0" w:space="0" w:color="auto"/>
            <w:bottom w:val="none" w:sz="0" w:space="0" w:color="auto"/>
            <w:right w:val="none" w:sz="0" w:space="0" w:color="auto"/>
          </w:divBdr>
        </w:div>
      </w:divsChild>
    </w:div>
    <w:div w:id="1515996554">
      <w:bodyDiv w:val="1"/>
      <w:marLeft w:val="0"/>
      <w:marRight w:val="0"/>
      <w:marTop w:val="0"/>
      <w:marBottom w:val="0"/>
      <w:divBdr>
        <w:top w:val="none" w:sz="0" w:space="0" w:color="auto"/>
        <w:left w:val="none" w:sz="0" w:space="0" w:color="auto"/>
        <w:bottom w:val="none" w:sz="0" w:space="0" w:color="auto"/>
        <w:right w:val="none" w:sz="0" w:space="0" w:color="auto"/>
      </w:divBdr>
      <w:divsChild>
        <w:div w:id="474011">
          <w:marLeft w:val="0"/>
          <w:marRight w:val="0"/>
          <w:marTop w:val="0"/>
          <w:marBottom w:val="0"/>
          <w:divBdr>
            <w:top w:val="none" w:sz="0" w:space="0" w:color="auto"/>
            <w:left w:val="none" w:sz="0" w:space="0" w:color="auto"/>
            <w:bottom w:val="none" w:sz="0" w:space="0" w:color="auto"/>
            <w:right w:val="none" w:sz="0" w:space="0" w:color="auto"/>
          </w:divBdr>
        </w:div>
        <w:div w:id="327636009">
          <w:marLeft w:val="0"/>
          <w:marRight w:val="0"/>
          <w:marTop w:val="0"/>
          <w:marBottom w:val="0"/>
          <w:divBdr>
            <w:top w:val="none" w:sz="0" w:space="0" w:color="auto"/>
            <w:left w:val="none" w:sz="0" w:space="0" w:color="auto"/>
            <w:bottom w:val="none" w:sz="0" w:space="0" w:color="auto"/>
            <w:right w:val="none" w:sz="0" w:space="0" w:color="auto"/>
          </w:divBdr>
        </w:div>
        <w:div w:id="967862112">
          <w:marLeft w:val="0"/>
          <w:marRight w:val="0"/>
          <w:marTop w:val="0"/>
          <w:marBottom w:val="0"/>
          <w:divBdr>
            <w:top w:val="none" w:sz="0" w:space="0" w:color="auto"/>
            <w:left w:val="none" w:sz="0" w:space="0" w:color="auto"/>
            <w:bottom w:val="none" w:sz="0" w:space="0" w:color="auto"/>
            <w:right w:val="none" w:sz="0" w:space="0" w:color="auto"/>
          </w:divBdr>
        </w:div>
      </w:divsChild>
    </w:div>
    <w:div w:id="1535653490">
      <w:bodyDiv w:val="1"/>
      <w:marLeft w:val="0"/>
      <w:marRight w:val="0"/>
      <w:marTop w:val="0"/>
      <w:marBottom w:val="0"/>
      <w:divBdr>
        <w:top w:val="none" w:sz="0" w:space="0" w:color="auto"/>
        <w:left w:val="none" w:sz="0" w:space="0" w:color="auto"/>
        <w:bottom w:val="none" w:sz="0" w:space="0" w:color="auto"/>
        <w:right w:val="none" w:sz="0" w:space="0" w:color="auto"/>
      </w:divBdr>
      <w:divsChild>
        <w:div w:id="133377153">
          <w:marLeft w:val="0"/>
          <w:marRight w:val="0"/>
          <w:marTop w:val="0"/>
          <w:marBottom w:val="0"/>
          <w:divBdr>
            <w:top w:val="none" w:sz="0" w:space="0" w:color="auto"/>
            <w:left w:val="none" w:sz="0" w:space="0" w:color="auto"/>
            <w:bottom w:val="none" w:sz="0" w:space="0" w:color="auto"/>
            <w:right w:val="none" w:sz="0" w:space="0" w:color="auto"/>
          </w:divBdr>
        </w:div>
        <w:div w:id="891774605">
          <w:marLeft w:val="0"/>
          <w:marRight w:val="0"/>
          <w:marTop w:val="0"/>
          <w:marBottom w:val="0"/>
          <w:divBdr>
            <w:top w:val="none" w:sz="0" w:space="0" w:color="auto"/>
            <w:left w:val="none" w:sz="0" w:space="0" w:color="auto"/>
            <w:bottom w:val="none" w:sz="0" w:space="0" w:color="auto"/>
            <w:right w:val="none" w:sz="0" w:space="0" w:color="auto"/>
          </w:divBdr>
        </w:div>
        <w:div w:id="1123042692">
          <w:marLeft w:val="0"/>
          <w:marRight w:val="0"/>
          <w:marTop w:val="0"/>
          <w:marBottom w:val="0"/>
          <w:divBdr>
            <w:top w:val="none" w:sz="0" w:space="0" w:color="auto"/>
            <w:left w:val="none" w:sz="0" w:space="0" w:color="auto"/>
            <w:bottom w:val="none" w:sz="0" w:space="0" w:color="auto"/>
            <w:right w:val="none" w:sz="0" w:space="0" w:color="auto"/>
          </w:divBdr>
        </w:div>
      </w:divsChild>
    </w:div>
    <w:div w:id="1830093348">
      <w:bodyDiv w:val="1"/>
      <w:marLeft w:val="0"/>
      <w:marRight w:val="0"/>
      <w:marTop w:val="0"/>
      <w:marBottom w:val="0"/>
      <w:divBdr>
        <w:top w:val="none" w:sz="0" w:space="0" w:color="auto"/>
        <w:left w:val="none" w:sz="0" w:space="0" w:color="auto"/>
        <w:bottom w:val="none" w:sz="0" w:space="0" w:color="auto"/>
        <w:right w:val="none" w:sz="0" w:space="0" w:color="auto"/>
      </w:divBdr>
      <w:divsChild>
        <w:div w:id="557714259">
          <w:marLeft w:val="0"/>
          <w:marRight w:val="0"/>
          <w:marTop w:val="0"/>
          <w:marBottom w:val="0"/>
          <w:divBdr>
            <w:top w:val="none" w:sz="0" w:space="0" w:color="auto"/>
            <w:left w:val="none" w:sz="0" w:space="0" w:color="auto"/>
            <w:bottom w:val="none" w:sz="0" w:space="0" w:color="auto"/>
            <w:right w:val="none" w:sz="0" w:space="0" w:color="auto"/>
          </w:divBdr>
        </w:div>
        <w:div w:id="1144616397">
          <w:marLeft w:val="0"/>
          <w:marRight w:val="0"/>
          <w:marTop w:val="0"/>
          <w:marBottom w:val="0"/>
          <w:divBdr>
            <w:top w:val="none" w:sz="0" w:space="0" w:color="auto"/>
            <w:left w:val="none" w:sz="0" w:space="0" w:color="auto"/>
            <w:bottom w:val="none" w:sz="0" w:space="0" w:color="auto"/>
            <w:right w:val="none" w:sz="0" w:space="0" w:color="auto"/>
          </w:divBdr>
        </w:div>
        <w:div w:id="1352335874">
          <w:marLeft w:val="0"/>
          <w:marRight w:val="0"/>
          <w:marTop w:val="0"/>
          <w:marBottom w:val="0"/>
          <w:divBdr>
            <w:top w:val="none" w:sz="0" w:space="0" w:color="auto"/>
            <w:left w:val="none" w:sz="0" w:space="0" w:color="auto"/>
            <w:bottom w:val="none" w:sz="0" w:space="0" w:color="auto"/>
            <w:right w:val="none" w:sz="0" w:space="0" w:color="auto"/>
          </w:divBdr>
        </w:div>
        <w:div w:id="1986086685">
          <w:marLeft w:val="0"/>
          <w:marRight w:val="0"/>
          <w:marTop w:val="0"/>
          <w:marBottom w:val="0"/>
          <w:divBdr>
            <w:top w:val="none" w:sz="0" w:space="0" w:color="auto"/>
            <w:left w:val="none" w:sz="0" w:space="0" w:color="auto"/>
            <w:bottom w:val="none" w:sz="0" w:space="0" w:color="auto"/>
            <w:right w:val="none" w:sz="0" w:space="0" w:color="auto"/>
          </w:divBdr>
        </w:div>
      </w:divsChild>
    </w:div>
    <w:div w:id="1894583093">
      <w:bodyDiv w:val="1"/>
      <w:marLeft w:val="0"/>
      <w:marRight w:val="0"/>
      <w:marTop w:val="0"/>
      <w:marBottom w:val="0"/>
      <w:divBdr>
        <w:top w:val="none" w:sz="0" w:space="0" w:color="auto"/>
        <w:left w:val="none" w:sz="0" w:space="0" w:color="auto"/>
        <w:bottom w:val="none" w:sz="0" w:space="0" w:color="auto"/>
        <w:right w:val="none" w:sz="0" w:space="0" w:color="auto"/>
      </w:divBdr>
      <w:divsChild>
        <w:div w:id="310598468">
          <w:marLeft w:val="0"/>
          <w:marRight w:val="0"/>
          <w:marTop w:val="0"/>
          <w:marBottom w:val="0"/>
          <w:divBdr>
            <w:top w:val="none" w:sz="0" w:space="0" w:color="auto"/>
            <w:left w:val="none" w:sz="0" w:space="0" w:color="auto"/>
            <w:bottom w:val="none" w:sz="0" w:space="0" w:color="auto"/>
            <w:right w:val="none" w:sz="0" w:space="0" w:color="auto"/>
          </w:divBdr>
        </w:div>
        <w:div w:id="544219628">
          <w:marLeft w:val="0"/>
          <w:marRight w:val="0"/>
          <w:marTop w:val="0"/>
          <w:marBottom w:val="0"/>
          <w:divBdr>
            <w:top w:val="none" w:sz="0" w:space="0" w:color="auto"/>
            <w:left w:val="none" w:sz="0" w:space="0" w:color="auto"/>
            <w:bottom w:val="none" w:sz="0" w:space="0" w:color="auto"/>
            <w:right w:val="none" w:sz="0" w:space="0" w:color="auto"/>
          </w:divBdr>
        </w:div>
        <w:div w:id="1961300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n.wikipedia.org/wiki/Family" TargetMode="Externa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Deborah.Roepke@coyotecrisis.org" TargetMode="Externa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hipaa.jotform.com/23017868051115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form.jotform.com/231217056813046"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form.jotform.com/231205121420030" TargetMode="External"/><Relationship Id="rId27" Type="http://schemas.openxmlformats.org/officeDocument/2006/relationships/image" Target="media/image8.png"/><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AA4B0C0FC4604B9CD81B06D458BFBE" ma:contentTypeVersion="16" ma:contentTypeDescription="Create a new document." ma:contentTypeScope="" ma:versionID="c02138db2902a28d1694eb0544756465">
  <xsd:schema xmlns:xsd="http://www.w3.org/2001/XMLSchema" xmlns:xs="http://www.w3.org/2001/XMLSchema" xmlns:p="http://schemas.microsoft.com/office/2006/metadata/properties" xmlns:ns3="cd49d624-23cd-40f6-b0cf-83adf684b2da" xmlns:ns4="b07e796f-c174-4e6c-8e98-e0d011600991" targetNamespace="http://schemas.microsoft.com/office/2006/metadata/properties" ma:root="true" ma:fieldsID="8b648806fdb86b37d146d34783b7e39d" ns3:_="" ns4:_="">
    <xsd:import namespace="cd49d624-23cd-40f6-b0cf-83adf684b2da"/>
    <xsd:import namespace="b07e796f-c174-4e6c-8e98-e0d0116009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9d624-23cd-40f6-b0cf-83adf684b2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7e796f-c174-4e6c-8e98-e0d01160099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07e796f-c174-4e6c-8e98-e0d011600991" xsi:nil="true"/>
  </documentManagement>
</p:properties>
</file>

<file path=customXml/itemProps1.xml><?xml version="1.0" encoding="utf-8"?>
<ds:datastoreItem xmlns:ds="http://schemas.openxmlformats.org/officeDocument/2006/customXml" ds:itemID="{682A67D3-0ED4-48C7-BA11-F9A4A5B63F6E}">
  <ds:schemaRefs>
    <ds:schemaRef ds:uri="http://schemas.microsoft.com/sharepoint/v3/contenttype/forms"/>
  </ds:schemaRefs>
</ds:datastoreItem>
</file>

<file path=customXml/itemProps2.xml><?xml version="1.0" encoding="utf-8"?>
<ds:datastoreItem xmlns:ds="http://schemas.openxmlformats.org/officeDocument/2006/customXml" ds:itemID="{A65F5CFB-01E8-4B44-B88E-AAF04B8A0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9d624-23cd-40f6-b0cf-83adf684b2da"/>
    <ds:schemaRef ds:uri="b07e796f-c174-4e6c-8e98-e0d011600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34FC40-64B5-45EB-8763-EE911FD714A8}">
  <ds:schemaRefs>
    <ds:schemaRef ds:uri="http://schemas.openxmlformats.org/officeDocument/2006/bibliography"/>
  </ds:schemaRefs>
</ds:datastoreItem>
</file>

<file path=customXml/itemProps4.xml><?xml version="1.0" encoding="utf-8"?>
<ds:datastoreItem xmlns:ds="http://schemas.openxmlformats.org/officeDocument/2006/customXml" ds:itemID="{3E9E7B24-03E8-4C84-ABB2-130713DDC102}">
  <ds:schemaRefs>
    <ds:schemaRef ds:uri="http://schemas.microsoft.com/office/2006/metadata/properties"/>
    <ds:schemaRef ds:uri="http://schemas.microsoft.com/office/infopath/2007/PartnerControls"/>
    <ds:schemaRef ds:uri="b07e796f-c174-4e6c-8e98-e0d01160099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5916</Words>
  <Characters>33724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City of Tempe</Company>
  <LinksUpToDate>false</LinksUpToDate>
  <CharactersWithSpaces>39561</CharactersWithSpaces>
  <SharedDoc>false</SharedDoc>
  <HLinks>
    <vt:vector size="18" baseType="variant">
      <vt:variant>
        <vt:i4>131155</vt:i4>
      </vt:variant>
      <vt:variant>
        <vt:i4>6</vt:i4>
      </vt:variant>
      <vt:variant>
        <vt:i4>0</vt:i4>
      </vt:variant>
      <vt:variant>
        <vt:i4>5</vt:i4>
      </vt:variant>
      <vt:variant>
        <vt:lpwstr>https://form.jotform.com/231217056813046</vt:lpwstr>
      </vt:variant>
      <vt:variant>
        <vt:lpwstr/>
      </vt:variant>
      <vt:variant>
        <vt:i4>94</vt:i4>
      </vt:variant>
      <vt:variant>
        <vt:i4>3</vt:i4>
      </vt:variant>
      <vt:variant>
        <vt:i4>0</vt:i4>
      </vt:variant>
      <vt:variant>
        <vt:i4>5</vt:i4>
      </vt:variant>
      <vt:variant>
        <vt:lpwstr>https://form.jotform.com/231205121420030</vt:lpwstr>
      </vt:variant>
      <vt:variant>
        <vt:lpwstr/>
      </vt:variant>
      <vt:variant>
        <vt:i4>1114136</vt:i4>
      </vt:variant>
      <vt:variant>
        <vt:i4>0</vt:i4>
      </vt:variant>
      <vt:variant>
        <vt:i4>0</vt:i4>
      </vt:variant>
      <vt:variant>
        <vt:i4>5</vt:i4>
      </vt:variant>
      <vt:variant>
        <vt:lpwstr>https://hipaa.jotform.com/230178680511150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Seitz, Michelle</dc:creator>
  <cp:keywords/>
  <dc:description/>
  <cp:lastModifiedBy>Deborah Roepke</cp:lastModifiedBy>
  <cp:revision>2</cp:revision>
  <cp:lastPrinted>2023-09-05T16:12:00Z</cp:lastPrinted>
  <dcterms:created xsi:type="dcterms:W3CDTF">2024-08-09T17:07:00Z</dcterms:created>
  <dcterms:modified xsi:type="dcterms:W3CDTF">2024-08-09T17:07:00Z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0x010100B4AA4B0C0FC4604B9CD81B06D458BFBE</vt:lpwstr>
  </property>
</Properties>
</file>