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77E4" w14:textId="30DF2239" w:rsidR="00EE6BFD" w:rsidRPr="00941385" w:rsidRDefault="003536FA">
      <w:pPr>
        <w:widowControl/>
        <w:ind w:left="720" w:righ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1961862"/>
      <w:r>
        <w:rPr>
          <w:rFonts w:ascii="Times New Roman" w:eastAsia="Times New Roman" w:hAnsi="Times New Roman" w:cs="Times New Roman"/>
          <w:b/>
          <w:sz w:val="28"/>
          <w:szCs w:val="28"/>
        </w:rPr>
        <w:t>Pima County Multi-Agency</w:t>
      </w:r>
      <w:r w:rsidR="00941385" w:rsidRPr="00941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F81" w:rsidRPr="00941385">
        <w:rPr>
          <w:rFonts w:ascii="Times New Roman" w:eastAsia="Times New Roman" w:hAnsi="Times New Roman" w:cs="Times New Roman"/>
          <w:b/>
          <w:sz w:val="28"/>
          <w:szCs w:val="28"/>
        </w:rPr>
        <w:t>Significant Event Readiness Forum</w:t>
      </w:r>
      <w:r w:rsidR="00ED136C" w:rsidRPr="0094138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422F81" w:rsidRPr="0094138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ED136C" w:rsidRPr="00941385">
        <w:rPr>
          <w:rFonts w:ascii="Times New Roman" w:eastAsia="Times New Roman" w:hAnsi="Times New Roman" w:cs="Times New Roman"/>
          <w:b/>
          <w:sz w:val="28"/>
          <w:szCs w:val="28"/>
        </w:rPr>
        <w:t xml:space="preserve">ERF) </w:t>
      </w:r>
      <w:bookmarkEnd w:id="0"/>
      <w:r w:rsidR="00186BFF">
        <w:rPr>
          <w:rFonts w:ascii="Times New Roman" w:eastAsia="Times New Roman" w:hAnsi="Times New Roman" w:cs="Times New Roman"/>
          <w:b/>
          <w:sz w:val="28"/>
          <w:szCs w:val="28"/>
        </w:rPr>
        <w:t>Executive Summary</w:t>
      </w:r>
    </w:p>
    <w:p w14:paraId="0E26387A" w14:textId="77777777" w:rsidR="00EE6BFD" w:rsidRDefault="00EE6BFD">
      <w:pPr>
        <w:widowControl/>
        <w:ind w:left="720" w:right="720"/>
        <w:rPr>
          <w:rFonts w:ascii="Times New Roman" w:eastAsia="Times New Roman" w:hAnsi="Times New Roman" w:cs="Times New Roman"/>
          <w:sz w:val="28"/>
          <w:szCs w:val="28"/>
        </w:rPr>
      </w:pPr>
    </w:p>
    <w:p w14:paraId="2E15DC3F" w14:textId="77777777" w:rsidR="00186BFF" w:rsidRDefault="00ED136C" w:rsidP="0055708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F27CA">
        <w:rPr>
          <w:rFonts w:ascii="Times New Roman" w:eastAsia="Times New Roman" w:hAnsi="Times New Roman" w:cs="Times New Roman"/>
          <w:sz w:val="24"/>
          <w:szCs w:val="24"/>
        </w:rPr>
        <w:t>Pima County Multi-Agency</w:t>
      </w:r>
      <w:r w:rsidR="00C2232A">
        <w:rPr>
          <w:rFonts w:ascii="Times New Roman" w:eastAsia="Times New Roman" w:hAnsi="Times New Roman" w:cs="Times New Roman"/>
          <w:sz w:val="24"/>
          <w:szCs w:val="24"/>
        </w:rPr>
        <w:t xml:space="preserve"> Significant Event Readiness Forum</w:t>
      </w:r>
      <w:r w:rsidR="0055708A" w:rsidRPr="0055708A">
        <w:rPr>
          <w:rFonts w:ascii="Times New Roman" w:eastAsia="Times New Roman" w:hAnsi="Times New Roman" w:cs="Times New Roman"/>
          <w:sz w:val="24"/>
          <w:szCs w:val="24"/>
        </w:rPr>
        <w:t xml:space="preserve"> (SERF)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held on </w:t>
      </w:r>
      <w:r w:rsidR="001F27CA">
        <w:rPr>
          <w:rFonts w:ascii="Times New Roman" w:eastAsia="Times New Roman" w:hAnsi="Times New Roman" w:cs="Times New Roman"/>
          <w:sz w:val="24"/>
          <w:szCs w:val="24"/>
        </w:rPr>
        <w:t>June 12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C2232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from </w:t>
      </w:r>
      <w:r w:rsidR="006A31BA">
        <w:rPr>
          <w:rFonts w:ascii="Times New Roman" w:eastAsia="Times New Roman" w:hAnsi="Times New Roman" w:cs="Times New Roman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to </w:t>
      </w:r>
      <w:r w:rsidR="00D06F9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F27C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0PM. The event location was the </w:t>
      </w:r>
      <w:r w:rsidR="001F27CA">
        <w:rPr>
          <w:rFonts w:ascii="Times New Roman" w:eastAsia="Times New Roman" w:hAnsi="Times New Roman" w:cs="Times New Roman"/>
          <w:sz w:val="24"/>
          <w:szCs w:val="24"/>
        </w:rPr>
        <w:t>Desert Diamond Casino and Hotel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27CA">
        <w:rPr>
          <w:rFonts w:ascii="Times New Roman" w:eastAsia="Times New Roman" w:hAnsi="Times New Roman" w:cs="Times New Roman"/>
          <w:sz w:val="24"/>
          <w:szCs w:val="24"/>
        </w:rPr>
        <w:t>7350</w:t>
      </w:r>
      <w:r w:rsidR="006A3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7CA">
        <w:rPr>
          <w:rFonts w:ascii="Times New Roman" w:eastAsia="Times New Roman" w:hAnsi="Times New Roman" w:cs="Times New Roman"/>
          <w:sz w:val="24"/>
          <w:szCs w:val="24"/>
        </w:rPr>
        <w:t>S. Nogales Highway</w:t>
      </w:r>
      <w:r w:rsidR="006A3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27CA">
        <w:rPr>
          <w:rFonts w:ascii="Times New Roman" w:eastAsia="Times New Roman" w:hAnsi="Times New Roman" w:cs="Times New Roman"/>
          <w:sz w:val="24"/>
          <w:szCs w:val="24"/>
        </w:rPr>
        <w:t>Tucson</w:t>
      </w:r>
      <w:r w:rsidR="006A31BA">
        <w:rPr>
          <w:rFonts w:ascii="Times New Roman" w:eastAsia="Times New Roman" w:hAnsi="Times New Roman" w:cs="Times New Roman"/>
          <w:sz w:val="24"/>
          <w:szCs w:val="24"/>
        </w:rPr>
        <w:t>, 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A total of </w:t>
      </w:r>
      <w:r w:rsidR="00B44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422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A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individuals attended the </w:t>
      </w:r>
      <w:r w:rsidR="0055708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ERF</w:t>
      </w:r>
      <w:r w:rsidR="0055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D37AC1" w14:textId="77777777" w:rsidR="00186BFF" w:rsidRDefault="00186BFF" w:rsidP="0055708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01C98" w14:textId="77777777" w:rsidR="00186BFF" w:rsidRPr="003E1BB9" w:rsidRDefault="00186BFF" w:rsidP="00186BFF">
      <w:pPr>
        <w:widowControl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21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were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28682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objectives that guided the event.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heading=h.1fob9te" w:colFirst="0" w:colLast="0"/>
      <w:bookmarkEnd w:id="2"/>
      <w:r w:rsidRPr="003E1BB9">
        <w:rPr>
          <w:rFonts w:ascii="Times New Roman" w:eastAsia="Times New Roman" w:hAnsi="Times New Roman" w:cs="Times New Roman"/>
          <w:sz w:val="24"/>
          <w:szCs w:val="24"/>
        </w:rPr>
        <w:t>By the end of the SERF, participants will have an improved understanding of:</w:t>
      </w:r>
    </w:p>
    <w:p w14:paraId="2D15F48C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public information and warning will be activated and provided.</w:t>
      </w:r>
    </w:p>
    <w:p w14:paraId="3E5365F7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operational coordination will be activated and provided.</w:t>
      </w:r>
    </w:p>
    <w:p w14:paraId="207B9D08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mass search and rescue operations will be activated and provided.</w:t>
      </w:r>
    </w:p>
    <w:p w14:paraId="41440FC0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public health, healthcare, and EMS services will be activated and provided.</w:t>
      </w:r>
    </w:p>
    <w:p w14:paraId="6B1D1C67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mass care services will be activated and provided.</w:t>
      </w:r>
    </w:p>
    <w:p w14:paraId="56D78B96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infrastructure systems and environmental quality will be assessed.</w:t>
      </w:r>
    </w:p>
    <w:p w14:paraId="2612D030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critical transportation will be assessed and managed.</w:t>
      </w:r>
    </w:p>
    <w:p w14:paraId="3AC97AFC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fatality management will be activated and provided.</w:t>
      </w:r>
    </w:p>
    <w:p w14:paraId="5E7FDC34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How forensic analysis and attribution of terrorist acts will be conducted.</w:t>
      </w:r>
    </w:p>
    <w:p w14:paraId="6A2F9BBE" w14:textId="77777777" w:rsidR="00186BFF" w:rsidRPr="008310E0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 xml:space="preserve">How recovery will occur. </w:t>
      </w:r>
    </w:p>
    <w:p w14:paraId="3F76B498" w14:textId="77777777" w:rsidR="00186BFF" w:rsidRDefault="00186BFF" w:rsidP="00186BFF">
      <w:pPr>
        <w:widowControl/>
        <w:tabs>
          <w:tab w:val="left" w:pos="720"/>
        </w:tabs>
        <w:spacing w:after="2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0E0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8310E0">
        <w:rPr>
          <w:rFonts w:ascii="Times New Roman" w:eastAsia="Times New Roman" w:hAnsi="Times New Roman" w:cs="Times New Roman"/>
          <w:sz w:val="24"/>
          <w:szCs w:val="24"/>
        </w:rPr>
        <w:tab/>
        <w:t>The cascading factors caused by the collision.</w:t>
      </w:r>
    </w:p>
    <w:p w14:paraId="3BB83E68" w14:textId="70B971CB" w:rsidR="00CA370E" w:rsidRDefault="00186BFF" w:rsidP="0055708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BFF">
        <w:rPr>
          <w:rFonts w:ascii="Times New Roman" w:eastAsia="Times New Roman" w:hAnsi="Times New Roman" w:cs="Times New Roman"/>
          <w:sz w:val="24"/>
          <w:szCs w:val="24"/>
        </w:rPr>
        <w:t xml:space="preserve">Evaluation conducted during the event showed significant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moderate </w:t>
      </w:r>
      <w:r w:rsidRPr="00186BFF">
        <w:rPr>
          <w:rFonts w:ascii="Times New Roman" w:eastAsia="Times New Roman" w:hAnsi="Times New Roman" w:cs="Times New Roman"/>
          <w:sz w:val="24"/>
          <w:szCs w:val="24"/>
        </w:rPr>
        <w:t>improvements on all objectives as the result of the event.</w:t>
      </w:r>
      <w:r w:rsidR="00557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EBE73E" w14:textId="58C12883" w:rsidR="00EE6BFD" w:rsidRDefault="00EE6BFD" w:rsidP="00186BFF">
      <w:pPr>
        <w:widowControl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EE6BFD" w:rsidSect="00416D00">
          <w:headerReference w:type="default" r:id="rId9"/>
          <w:pgSz w:w="12240" w:h="15840"/>
          <w:pgMar w:top="1440" w:right="1440" w:bottom="720" w:left="1440" w:header="432" w:footer="533" w:gutter="0"/>
          <w:cols w:space="720"/>
        </w:sectPr>
      </w:pPr>
    </w:p>
    <w:p w14:paraId="5112E1BB" w14:textId="77777777" w:rsidR="00EE6BFD" w:rsidRDefault="00EE6BF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6AA337" w14:textId="05F52997" w:rsidR="00EE6BFD" w:rsidRDefault="00195EEF" w:rsidP="00CF0D0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E6BFD" w:rsidSect="00195EEF">
          <w:pgSz w:w="12240" w:h="15840"/>
          <w:pgMar w:top="1152" w:right="720" w:bottom="1296" w:left="720" w:header="432" w:footer="533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4183E1" wp14:editId="385DEA60">
            <wp:extent cx="4578350" cy="6437630"/>
            <wp:effectExtent l="0" t="0" r="0" b="1270"/>
            <wp:docPr id="1661102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643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B5220" w14:textId="481B0A79" w:rsidR="00186BFF" w:rsidRDefault="00186BFF">
      <w:pPr>
        <w:widowControl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9499009"/>
      <w:r w:rsidRPr="00186BFF">
        <w:rPr>
          <w:rFonts w:ascii="Times New Roman" w:eastAsia="Times New Roman" w:hAnsi="Times New Roman" w:cs="Times New Roman"/>
          <w:sz w:val="24"/>
          <w:szCs w:val="24"/>
        </w:rPr>
        <w:t>The following scenario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6BF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186BFF">
        <w:rPr>
          <w:rFonts w:ascii="Times New Roman" w:eastAsia="Times New Roman" w:hAnsi="Times New Roman" w:cs="Times New Roman"/>
          <w:sz w:val="24"/>
          <w:szCs w:val="24"/>
        </w:rPr>
        <w:t xml:space="preserve"> used to foster discussion among the participants:</w:t>
      </w:r>
    </w:p>
    <w:p w14:paraId="76562574" w14:textId="693AF061" w:rsidR="0071749E" w:rsidRPr="0071749E" w:rsidRDefault="0071749E" w:rsidP="0071749E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24"/>
          <w:szCs w:val="24"/>
        </w:rPr>
      </w:pPr>
      <w:bookmarkStart w:id="4" w:name="_Hlk169517784"/>
      <w:bookmarkEnd w:id="3"/>
      <w:r w:rsidRPr="0071749E"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24"/>
          <w:szCs w:val="24"/>
        </w:rPr>
        <w:t>First Scenario</w:t>
      </w:r>
    </w:p>
    <w:bookmarkEnd w:id="4"/>
    <w:p w14:paraId="3B0AEB52" w14:textId="58BEAD1F" w:rsidR="0071749E" w:rsidRPr="0071749E" w:rsidRDefault="0071749E" w:rsidP="0071749E">
      <w:pPr>
        <w:widowControl/>
        <w:spacing w:after="2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870AB">
        <w:rPr>
          <w:rFonts w:ascii="Times New Roman" w:eastAsia="Times New Roman" w:hAnsi="Times New Roman" w:cs="Times New Roman"/>
          <w:sz w:val="24"/>
          <w:szCs w:val="24"/>
        </w:rPr>
        <w:t>While on approach from maneuvers, one C-130 and one commercial regional jet (CRJ-100) collide in Tucson – by the Tucson International Airport – in the area of Campbell and Valencia. There are no survivors from the C-130 (five military officers killed), but the commercial jet is able to land (30 injured survivors out of 60 passengers and crew; the other 30 are deceased).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0AB">
        <w:rPr>
          <w:rFonts w:ascii="Times New Roman" w:eastAsia="Times New Roman" w:hAnsi="Times New Roman" w:cs="Times New Roman"/>
          <w:sz w:val="24"/>
          <w:szCs w:val="24"/>
        </w:rPr>
        <w:t>The collision occurs over Sunnyside Unified High School while classes are in session and a park adjacent to the school. Fifty students, teachers, volunteers, or others are injured. A wing of the C-130 falls off the aircraft and lands at the school.</w:t>
      </w:r>
    </w:p>
    <w:p w14:paraId="1F6C406C" w14:textId="648B527F" w:rsidR="0071749E" w:rsidRPr="0071749E" w:rsidRDefault="0071749E" w:rsidP="0071749E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24"/>
          <w:szCs w:val="24"/>
        </w:rPr>
        <w:t>Second</w:t>
      </w:r>
      <w:r w:rsidRPr="0071749E"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24"/>
          <w:szCs w:val="24"/>
        </w:rPr>
        <w:t xml:space="preserve"> Scenario</w:t>
      </w:r>
    </w:p>
    <w:p w14:paraId="2E37D5E6" w14:textId="77777777" w:rsidR="00186BFF" w:rsidRDefault="0071749E">
      <w:pPr>
        <w:widowControl/>
        <w:spacing w:after="2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1749E">
        <w:rPr>
          <w:rFonts w:ascii="Times New Roman" w:eastAsia="Times New Roman" w:hAnsi="Times New Roman" w:cs="Times New Roman"/>
          <w:bCs/>
          <w:iCs/>
          <w:sz w:val="24"/>
          <w:szCs w:val="24"/>
        </w:rPr>
        <w:t>While on approach from maneuvers, one C-130 and one commercial regional jet (CRJ-100) collide in Tucson – by the Tucson International Airport – in the area of Wilmot and I-10. There are no survivors from the C-130 (five military officers killed), but the commercial jet is able to land (30 injured survivors out of 60 passengers and crew; the other 30 are deceased). The collision occurs over the state and federal prisons. A wing of the C-130 falls off the aircraft and lands at both prisons. Fifty inmates and staff are injured</w:t>
      </w:r>
      <w:r w:rsidR="00186BF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310926D" w14:textId="7FC6EA8E" w:rsidR="008310E0" w:rsidRDefault="00186BFF" w:rsidP="00186BFF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6B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The top eight considerations derived from the event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were as follows:</w:t>
      </w:r>
    </w:p>
    <w:p w14:paraId="4E6C7AE9" w14:textId="77777777" w:rsidR="00186BFF" w:rsidRDefault="00186BFF" w:rsidP="00186BFF">
      <w:pPr>
        <w:rPr>
          <w:rFonts w:ascii="Times New Roman" w:eastAsia="Arial" w:hAnsi="Times New Roman" w:cs="Times New Roman"/>
          <w:sz w:val="24"/>
          <w:szCs w:val="24"/>
        </w:rPr>
      </w:pPr>
    </w:p>
    <w:p w14:paraId="7FF9EBB8" w14:textId="77777777" w:rsidR="00186BFF" w:rsidRPr="00B902E3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Explore MCTRAC customization (technology and processes) to customize these for optimal application in Pima County. </w:t>
      </w:r>
      <w:r w:rsidRPr="00B902E3">
        <w:rPr>
          <w:rFonts w:ascii="Times New Roman" w:eastAsia="Times New Roman" w:hAnsi="Times New Roman" w:cs="Times New Roman"/>
          <w:i/>
          <w:sz w:val="24"/>
          <w:szCs w:val="24"/>
        </w:rPr>
        <w:t>County, tribes, and municipalities.</w:t>
      </w:r>
    </w:p>
    <w:p w14:paraId="31D4FB0A" w14:textId="77777777" w:rsidR="00186BFF" w:rsidRPr="00B902E3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Explore all reunification planning guides for customization, definitions, and application with particular attention to the need for liaisons and access and functional needs accommodations (example: schools have images and custodial information). </w:t>
      </w:r>
      <w:r w:rsidRPr="00B902E3">
        <w:rPr>
          <w:rFonts w:ascii="Times New Roman" w:eastAsia="Times New Roman" w:hAnsi="Times New Roman" w:cs="Times New Roman"/>
          <w:i/>
          <w:sz w:val="24"/>
          <w:szCs w:val="24"/>
        </w:rPr>
        <w:t xml:space="preserve">Schools, hospitals, municipalities, tribes, and hospitals. </w:t>
      </w:r>
    </w:p>
    <w:p w14:paraId="52AF7896" w14:textId="77777777" w:rsidR="00186BFF" w:rsidRPr="00474F62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Examine Crisis Standards of Care requirements from ADHS. </w:t>
      </w:r>
      <w:r w:rsidRPr="00B902E3">
        <w:rPr>
          <w:rFonts w:ascii="Times New Roman" w:eastAsia="Times New Roman" w:hAnsi="Times New Roman" w:cs="Times New Roman"/>
          <w:i/>
          <w:sz w:val="24"/>
          <w:szCs w:val="24"/>
        </w:rPr>
        <w:t>Hospitals.</w:t>
      </w:r>
    </w:p>
    <w:p w14:paraId="30B1F70C" w14:textId="77777777" w:rsidR="00186BFF" w:rsidRPr="00CB422E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Develop and share pediatric victim plans for transport and treatment (e.g., what are the capacities to accommodate pediatrics?). </w:t>
      </w:r>
      <w:r w:rsidRPr="008D0C87">
        <w:rPr>
          <w:rFonts w:ascii="Times New Roman" w:eastAsia="Times New Roman" w:hAnsi="Times New Roman" w:cs="Times New Roman"/>
          <w:i/>
          <w:sz w:val="24"/>
          <w:szCs w:val="24"/>
        </w:rPr>
        <w:t>Hospitals, fire, and EMS.</w:t>
      </w:r>
    </w:p>
    <w:p w14:paraId="365F580F" w14:textId="77777777" w:rsidR="00186BFF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5AC">
        <w:rPr>
          <w:rFonts w:ascii="Times New Roman" w:eastAsia="Times New Roman" w:hAnsi="Times New Roman" w:cs="Times New Roman"/>
          <w:iCs/>
          <w:sz w:val="24"/>
          <w:szCs w:val="24"/>
        </w:rPr>
        <w:t xml:space="preserve">Establish relationships among schools, fire, hospitals, and law enforcement to ensure there is a clear understanding of roles and responsibilities after an MCI. </w:t>
      </w:r>
      <w:r w:rsidRPr="002335AC">
        <w:rPr>
          <w:rFonts w:ascii="Times New Roman" w:eastAsia="Times New Roman" w:hAnsi="Times New Roman" w:cs="Times New Roman"/>
          <w:i/>
          <w:sz w:val="24"/>
          <w:szCs w:val="24"/>
        </w:rPr>
        <w:t>All groups noted above.</w:t>
      </w:r>
    </w:p>
    <w:p w14:paraId="02C202FB" w14:textId="77777777" w:rsidR="00186BFF" w:rsidRPr="002335AC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5AC">
        <w:rPr>
          <w:rFonts w:ascii="Times New Roman" w:eastAsia="Times New Roman" w:hAnsi="Times New Roman" w:cs="Times New Roman"/>
          <w:iCs/>
          <w:sz w:val="24"/>
          <w:szCs w:val="24"/>
        </w:rPr>
        <w:t xml:space="preserve">Host meetings among fire, military, law enforcement, prisons, FBI,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airport, communications, </w:t>
      </w:r>
      <w:r w:rsidRPr="002335AC">
        <w:rPr>
          <w:rFonts w:ascii="Times New Roman" w:eastAsia="Times New Roman" w:hAnsi="Times New Roman" w:cs="Times New Roman"/>
          <w:iCs/>
          <w:sz w:val="24"/>
          <w:szCs w:val="24"/>
        </w:rPr>
        <w:t>and border patrol to identify – as possible – opportunities for improved communications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and clearer understandings of hazardous materials on aircraft</w:t>
      </w:r>
      <w:r w:rsidRPr="002335A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335AC">
        <w:rPr>
          <w:rFonts w:ascii="Times New Roman" w:eastAsia="Times New Roman" w:hAnsi="Times New Roman" w:cs="Times New Roman"/>
          <w:i/>
          <w:sz w:val="24"/>
          <w:szCs w:val="24"/>
        </w:rPr>
        <w:t>All groups noted above.</w:t>
      </w:r>
    </w:p>
    <w:p w14:paraId="67F90E41" w14:textId="77777777" w:rsidR="00186BFF" w:rsidRPr="008365C7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Deconflict cooling options for first responders and consider caching equipment (example: tents and cots). </w:t>
      </w:r>
      <w:r w:rsidRPr="002335AC">
        <w:rPr>
          <w:rFonts w:ascii="Times New Roman" w:eastAsia="Times New Roman" w:hAnsi="Times New Roman" w:cs="Times New Roman"/>
          <w:i/>
          <w:sz w:val="24"/>
          <w:szCs w:val="24"/>
        </w:rPr>
        <w:t>First responders; county public health; county, tribal, and municipal emergency management; and military.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58A4C0DC" w14:textId="77777777" w:rsidR="00186BFF" w:rsidRPr="009A600A" w:rsidRDefault="00186BFF" w:rsidP="00186BFF">
      <w:pPr>
        <w:pStyle w:val="ListParagraph"/>
        <w:widowControl/>
        <w:numPr>
          <w:ilvl w:val="0"/>
          <w:numId w:val="10"/>
        </w:num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Explore the creation of Crisis Response Teams. County, tribal, and municipal emergency management.</w:t>
      </w:r>
    </w:p>
    <w:p w14:paraId="09EC3867" w14:textId="25A7F4B8" w:rsidR="00186BFF" w:rsidRPr="00186BFF" w:rsidRDefault="00186BFF" w:rsidP="00186BF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Findings are forthcoming and will not be assessed for six months (December, 2024).</w:t>
      </w:r>
    </w:p>
    <w:sectPr w:rsidR="00186BFF" w:rsidRPr="00186BFF" w:rsidSect="00186BFF">
      <w:headerReference w:type="default" r:id="rId11"/>
      <w:pgSz w:w="12240" w:h="15840"/>
      <w:pgMar w:top="1440" w:right="1440" w:bottom="720" w:left="1008" w:header="432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7116" w14:textId="77777777" w:rsidR="00AC70B6" w:rsidRDefault="00AC70B6">
      <w:r>
        <w:separator/>
      </w:r>
    </w:p>
  </w:endnote>
  <w:endnote w:type="continuationSeparator" w:id="0">
    <w:p w14:paraId="3E4CA182" w14:textId="77777777" w:rsidR="00AC70B6" w:rsidRDefault="00AC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AD1C" w14:textId="77777777" w:rsidR="00AC70B6" w:rsidRDefault="00AC70B6">
      <w:r>
        <w:separator/>
      </w:r>
    </w:p>
  </w:footnote>
  <w:footnote w:type="continuationSeparator" w:id="0">
    <w:p w14:paraId="518F8759" w14:textId="77777777" w:rsidR="00AC70B6" w:rsidRDefault="00AC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5797" w14:textId="77777777" w:rsidR="00EE6BFD" w:rsidRDefault="00EE6BFD">
    <w:pPr>
      <w:pBdr>
        <w:top w:val="nil"/>
        <w:left w:val="nil"/>
        <w:bottom w:val="nil"/>
        <w:right w:val="nil"/>
        <w:between w:val="nil"/>
      </w:pBdr>
      <w:spacing w:before="40" w:line="14" w:lineRule="auto"/>
      <w:ind w:left="2593"/>
      <w:rPr>
        <w:rFonts w:ascii="Arial Black" w:eastAsia="Arial Black" w:hAnsi="Arial Black" w:cs="Arial Black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DA17" w14:textId="77777777" w:rsidR="00EE6BFD" w:rsidRDefault="00EE6BFD">
    <w:pPr>
      <w:pBdr>
        <w:top w:val="nil"/>
        <w:left w:val="nil"/>
        <w:bottom w:val="nil"/>
        <w:right w:val="nil"/>
        <w:between w:val="nil"/>
      </w:pBdr>
      <w:spacing w:before="40" w:line="14" w:lineRule="auto"/>
      <w:ind w:left="2593"/>
      <w:rPr>
        <w:rFonts w:ascii="Arial Black" w:eastAsia="Arial Black" w:hAnsi="Arial Black" w:cs="Arial Black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16A"/>
    <w:multiLevelType w:val="multilevel"/>
    <w:tmpl w:val="D480C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11FB"/>
    <w:multiLevelType w:val="multilevel"/>
    <w:tmpl w:val="07B041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A599D"/>
    <w:multiLevelType w:val="hybridMultilevel"/>
    <w:tmpl w:val="5DAA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032"/>
    <w:multiLevelType w:val="hybridMultilevel"/>
    <w:tmpl w:val="2C78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62F6"/>
    <w:multiLevelType w:val="hybridMultilevel"/>
    <w:tmpl w:val="4A76E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1DF"/>
    <w:multiLevelType w:val="hybridMultilevel"/>
    <w:tmpl w:val="B3404646"/>
    <w:lvl w:ilvl="0" w:tplc="45C86C8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A5EC3"/>
    <w:multiLevelType w:val="hybridMultilevel"/>
    <w:tmpl w:val="07C46A9A"/>
    <w:lvl w:ilvl="0" w:tplc="79BA3D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61FA"/>
    <w:multiLevelType w:val="hybridMultilevel"/>
    <w:tmpl w:val="6C881308"/>
    <w:lvl w:ilvl="0" w:tplc="64D84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3FBE"/>
    <w:multiLevelType w:val="multilevel"/>
    <w:tmpl w:val="5EE03D6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A06D1"/>
    <w:multiLevelType w:val="hybridMultilevel"/>
    <w:tmpl w:val="2A7C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6084">
    <w:abstractNumId w:val="1"/>
  </w:num>
  <w:num w:numId="2" w16cid:durableId="814950144">
    <w:abstractNumId w:val="8"/>
  </w:num>
  <w:num w:numId="3" w16cid:durableId="2123071111">
    <w:abstractNumId w:val="0"/>
  </w:num>
  <w:num w:numId="4" w16cid:durableId="357658346">
    <w:abstractNumId w:val="3"/>
  </w:num>
  <w:num w:numId="5" w16cid:durableId="26103602">
    <w:abstractNumId w:val="2"/>
  </w:num>
  <w:num w:numId="6" w16cid:durableId="1882863434">
    <w:abstractNumId w:val="9"/>
  </w:num>
  <w:num w:numId="7" w16cid:durableId="1659965811">
    <w:abstractNumId w:val="5"/>
  </w:num>
  <w:num w:numId="8" w16cid:durableId="7876386">
    <w:abstractNumId w:val="4"/>
  </w:num>
  <w:num w:numId="9" w16cid:durableId="593585">
    <w:abstractNumId w:val="6"/>
  </w:num>
  <w:num w:numId="10" w16cid:durableId="1999459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FD"/>
    <w:rsid w:val="000531CC"/>
    <w:rsid w:val="00056DD4"/>
    <w:rsid w:val="00060E35"/>
    <w:rsid w:val="00067D85"/>
    <w:rsid w:val="000878FE"/>
    <w:rsid w:val="0009620A"/>
    <w:rsid w:val="000A4CD8"/>
    <w:rsid w:val="000B00DD"/>
    <w:rsid w:val="000B5BD6"/>
    <w:rsid w:val="000C0A74"/>
    <w:rsid w:val="000C66BC"/>
    <w:rsid w:val="000D0094"/>
    <w:rsid w:val="000E69F7"/>
    <w:rsid w:val="000F662F"/>
    <w:rsid w:val="0010596C"/>
    <w:rsid w:val="00107A1D"/>
    <w:rsid w:val="00107D96"/>
    <w:rsid w:val="00112C6B"/>
    <w:rsid w:val="001242C0"/>
    <w:rsid w:val="0013725D"/>
    <w:rsid w:val="00147505"/>
    <w:rsid w:val="001513C6"/>
    <w:rsid w:val="00160E34"/>
    <w:rsid w:val="00162972"/>
    <w:rsid w:val="0016763D"/>
    <w:rsid w:val="00186BFF"/>
    <w:rsid w:val="00195EEF"/>
    <w:rsid w:val="00196C60"/>
    <w:rsid w:val="001A03F0"/>
    <w:rsid w:val="001A3621"/>
    <w:rsid w:val="001A531F"/>
    <w:rsid w:val="001C48CA"/>
    <w:rsid w:val="001C5A77"/>
    <w:rsid w:val="001D2589"/>
    <w:rsid w:val="001E48B4"/>
    <w:rsid w:val="001F27CA"/>
    <w:rsid w:val="001F3A38"/>
    <w:rsid w:val="002026ED"/>
    <w:rsid w:val="00207EE4"/>
    <w:rsid w:val="002179D4"/>
    <w:rsid w:val="0022429D"/>
    <w:rsid w:val="002320CE"/>
    <w:rsid w:val="00245376"/>
    <w:rsid w:val="00247589"/>
    <w:rsid w:val="00247CC9"/>
    <w:rsid w:val="00256A05"/>
    <w:rsid w:val="00260673"/>
    <w:rsid w:val="00263624"/>
    <w:rsid w:val="002812A6"/>
    <w:rsid w:val="00283F9D"/>
    <w:rsid w:val="00286821"/>
    <w:rsid w:val="00286D5D"/>
    <w:rsid w:val="00290327"/>
    <w:rsid w:val="00294F71"/>
    <w:rsid w:val="002966CA"/>
    <w:rsid w:val="002A269C"/>
    <w:rsid w:val="002B66C3"/>
    <w:rsid w:val="002B6D8F"/>
    <w:rsid w:val="002B751A"/>
    <w:rsid w:val="002E132F"/>
    <w:rsid w:val="003078A1"/>
    <w:rsid w:val="00317D2B"/>
    <w:rsid w:val="003223DE"/>
    <w:rsid w:val="003224DA"/>
    <w:rsid w:val="00334A07"/>
    <w:rsid w:val="00334DF5"/>
    <w:rsid w:val="00337E6E"/>
    <w:rsid w:val="00341152"/>
    <w:rsid w:val="00344029"/>
    <w:rsid w:val="0035082E"/>
    <w:rsid w:val="003536FA"/>
    <w:rsid w:val="00365B45"/>
    <w:rsid w:val="003718FB"/>
    <w:rsid w:val="00382B71"/>
    <w:rsid w:val="0038622E"/>
    <w:rsid w:val="003870AB"/>
    <w:rsid w:val="00387460"/>
    <w:rsid w:val="00396E01"/>
    <w:rsid w:val="003A0033"/>
    <w:rsid w:val="003A3A7E"/>
    <w:rsid w:val="003D39E7"/>
    <w:rsid w:val="003D3D2D"/>
    <w:rsid w:val="003D65DD"/>
    <w:rsid w:val="003E1BB9"/>
    <w:rsid w:val="00404DC1"/>
    <w:rsid w:val="00407C9F"/>
    <w:rsid w:val="00416D00"/>
    <w:rsid w:val="00421F10"/>
    <w:rsid w:val="00422616"/>
    <w:rsid w:val="00422F81"/>
    <w:rsid w:val="0043507B"/>
    <w:rsid w:val="00437D5D"/>
    <w:rsid w:val="00441145"/>
    <w:rsid w:val="004461A7"/>
    <w:rsid w:val="004602DD"/>
    <w:rsid w:val="00467F82"/>
    <w:rsid w:val="00471F83"/>
    <w:rsid w:val="004724C4"/>
    <w:rsid w:val="00474F62"/>
    <w:rsid w:val="004806C6"/>
    <w:rsid w:val="00483C23"/>
    <w:rsid w:val="00484A46"/>
    <w:rsid w:val="00490236"/>
    <w:rsid w:val="00497B8C"/>
    <w:rsid w:val="004A6263"/>
    <w:rsid w:val="004A7FA5"/>
    <w:rsid w:val="004B4222"/>
    <w:rsid w:val="004B6F42"/>
    <w:rsid w:val="004D6DFC"/>
    <w:rsid w:val="004D7006"/>
    <w:rsid w:val="004E4499"/>
    <w:rsid w:val="004E7EC7"/>
    <w:rsid w:val="005011EF"/>
    <w:rsid w:val="00502DBD"/>
    <w:rsid w:val="00531EBB"/>
    <w:rsid w:val="00540657"/>
    <w:rsid w:val="0054403E"/>
    <w:rsid w:val="00544EE5"/>
    <w:rsid w:val="005520FF"/>
    <w:rsid w:val="00553DEE"/>
    <w:rsid w:val="0055708A"/>
    <w:rsid w:val="00557838"/>
    <w:rsid w:val="0056366D"/>
    <w:rsid w:val="0059129E"/>
    <w:rsid w:val="005A0A1C"/>
    <w:rsid w:val="005B5A92"/>
    <w:rsid w:val="005C3C9E"/>
    <w:rsid w:val="005E057B"/>
    <w:rsid w:val="005E3007"/>
    <w:rsid w:val="005F17CC"/>
    <w:rsid w:val="005F2C04"/>
    <w:rsid w:val="005F7E70"/>
    <w:rsid w:val="006001BC"/>
    <w:rsid w:val="006042F8"/>
    <w:rsid w:val="00621E67"/>
    <w:rsid w:val="0064737B"/>
    <w:rsid w:val="006755E8"/>
    <w:rsid w:val="00675771"/>
    <w:rsid w:val="00684C64"/>
    <w:rsid w:val="00685C5B"/>
    <w:rsid w:val="0068633B"/>
    <w:rsid w:val="00695797"/>
    <w:rsid w:val="00696938"/>
    <w:rsid w:val="006A31BA"/>
    <w:rsid w:val="006A3557"/>
    <w:rsid w:val="006C1312"/>
    <w:rsid w:val="006C6B9D"/>
    <w:rsid w:val="006D4D1B"/>
    <w:rsid w:val="006F2DA3"/>
    <w:rsid w:val="006F552F"/>
    <w:rsid w:val="0070189F"/>
    <w:rsid w:val="00706D8F"/>
    <w:rsid w:val="0071749E"/>
    <w:rsid w:val="0073035A"/>
    <w:rsid w:val="00731472"/>
    <w:rsid w:val="0074161F"/>
    <w:rsid w:val="00753217"/>
    <w:rsid w:val="007637A3"/>
    <w:rsid w:val="00766F61"/>
    <w:rsid w:val="00767799"/>
    <w:rsid w:val="00767AF2"/>
    <w:rsid w:val="00772B7D"/>
    <w:rsid w:val="007748DA"/>
    <w:rsid w:val="00780683"/>
    <w:rsid w:val="00780D31"/>
    <w:rsid w:val="00783882"/>
    <w:rsid w:val="007972D6"/>
    <w:rsid w:val="007A0E6D"/>
    <w:rsid w:val="007B78D2"/>
    <w:rsid w:val="007C0833"/>
    <w:rsid w:val="007C18E2"/>
    <w:rsid w:val="007D573E"/>
    <w:rsid w:val="007E3E2B"/>
    <w:rsid w:val="007E4120"/>
    <w:rsid w:val="007E4814"/>
    <w:rsid w:val="007E70CF"/>
    <w:rsid w:val="007F4183"/>
    <w:rsid w:val="007F6DD8"/>
    <w:rsid w:val="00811455"/>
    <w:rsid w:val="008239C1"/>
    <w:rsid w:val="008310E0"/>
    <w:rsid w:val="00833753"/>
    <w:rsid w:val="008357EC"/>
    <w:rsid w:val="008365C7"/>
    <w:rsid w:val="00837883"/>
    <w:rsid w:val="008412E6"/>
    <w:rsid w:val="00851FB6"/>
    <w:rsid w:val="0085612D"/>
    <w:rsid w:val="00865DDC"/>
    <w:rsid w:val="00867525"/>
    <w:rsid w:val="0088168A"/>
    <w:rsid w:val="00897A2A"/>
    <w:rsid w:val="008A74B0"/>
    <w:rsid w:val="008B21E4"/>
    <w:rsid w:val="008C0E2B"/>
    <w:rsid w:val="008E6351"/>
    <w:rsid w:val="008F2E49"/>
    <w:rsid w:val="008F6A93"/>
    <w:rsid w:val="0090025A"/>
    <w:rsid w:val="00905A16"/>
    <w:rsid w:val="00914293"/>
    <w:rsid w:val="00923B5E"/>
    <w:rsid w:val="00924A2A"/>
    <w:rsid w:val="00937B6A"/>
    <w:rsid w:val="00941385"/>
    <w:rsid w:val="00952960"/>
    <w:rsid w:val="00956F3B"/>
    <w:rsid w:val="00960019"/>
    <w:rsid w:val="00990EDE"/>
    <w:rsid w:val="00994132"/>
    <w:rsid w:val="009A600A"/>
    <w:rsid w:val="009B0E5D"/>
    <w:rsid w:val="009B2E99"/>
    <w:rsid w:val="009C3CC6"/>
    <w:rsid w:val="009C4763"/>
    <w:rsid w:val="009C7F62"/>
    <w:rsid w:val="00A01675"/>
    <w:rsid w:val="00A03ADA"/>
    <w:rsid w:val="00A10A41"/>
    <w:rsid w:val="00A12350"/>
    <w:rsid w:val="00A16FA6"/>
    <w:rsid w:val="00A216CB"/>
    <w:rsid w:val="00A26FA2"/>
    <w:rsid w:val="00A373C8"/>
    <w:rsid w:val="00A43969"/>
    <w:rsid w:val="00A47736"/>
    <w:rsid w:val="00A51590"/>
    <w:rsid w:val="00A518BC"/>
    <w:rsid w:val="00A54438"/>
    <w:rsid w:val="00A64887"/>
    <w:rsid w:val="00A77763"/>
    <w:rsid w:val="00A80607"/>
    <w:rsid w:val="00A93FEF"/>
    <w:rsid w:val="00AB16F1"/>
    <w:rsid w:val="00AB1A09"/>
    <w:rsid w:val="00AC1C25"/>
    <w:rsid w:val="00AC34FD"/>
    <w:rsid w:val="00AC70B6"/>
    <w:rsid w:val="00AD244A"/>
    <w:rsid w:val="00AE1A72"/>
    <w:rsid w:val="00AE2CF0"/>
    <w:rsid w:val="00AE3874"/>
    <w:rsid w:val="00AE6CA9"/>
    <w:rsid w:val="00AE71F6"/>
    <w:rsid w:val="00AF3E61"/>
    <w:rsid w:val="00B00187"/>
    <w:rsid w:val="00B00D44"/>
    <w:rsid w:val="00B06686"/>
    <w:rsid w:val="00B10F3E"/>
    <w:rsid w:val="00B140C6"/>
    <w:rsid w:val="00B33B8F"/>
    <w:rsid w:val="00B44E63"/>
    <w:rsid w:val="00B54DBE"/>
    <w:rsid w:val="00B57EBE"/>
    <w:rsid w:val="00B635CB"/>
    <w:rsid w:val="00B722EA"/>
    <w:rsid w:val="00B8783D"/>
    <w:rsid w:val="00BA2354"/>
    <w:rsid w:val="00BA4B8F"/>
    <w:rsid w:val="00BB3C0E"/>
    <w:rsid w:val="00BC78F4"/>
    <w:rsid w:val="00BD6350"/>
    <w:rsid w:val="00C14F89"/>
    <w:rsid w:val="00C1796A"/>
    <w:rsid w:val="00C20B7C"/>
    <w:rsid w:val="00C2232A"/>
    <w:rsid w:val="00C2492B"/>
    <w:rsid w:val="00C31F0B"/>
    <w:rsid w:val="00C3268F"/>
    <w:rsid w:val="00C41754"/>
    <w:rsid w:val="00C56E4F"/>
    <w:rsid w:val="00C76D3C"/>
    <w:rsid w:val="00C8015E"/>
    <w:rsid w:val="00C9370B"/>
    <w:rsid w:val="00CA370E"/>
    <w:rsid w:val="00CB4DE8"/>
    <w:rsid w:val="00CB6668"/>
    <w:rsid w:val="00CB679E"/>
    <w:rsid w:val="00CC3F09"/>
    <w:rsid w:val="00CC76D9"/>
    <w:rsid w:val="00CD6B52"/>
    <w:rsid w:val="00CE1C2B"/>
    <w:rsid w:val="00CE28C4"/>
    <w:rsid w:val="00CF0D0F"/>
    <w:rsid w:val="00CF4EFF"/>
    <w:rsid w:val="00D02451"/>
    <w:rsid w:val="00D06F9C"/>
    <w:rsid w:val="00D15D09"/>
    <w:rsid w:val="00D17B58"/>
    <w:rsid w:val="00D230A4"/>
    <w:rsid w:val="00D23325"/>
    <w:rsid w:val="00D3440E"/>
    <w:rsid w:val="00D3562B"/>
    <w:rsid w:val="00D37E49"/>
    <w:rsid w:val="00D42313"/>
    <w:rsid w:val="00D43732"/>
    <w:rsid w:val="00D50935"/>
    <w:rsid w:val="00D5481D"/>
    <w:rsid w:val="00D64B35"/>
    <w:rsid w:val="00D66982"/>
    <w:rsid w:val="00D71312"/>
    <w:rsid w:val="00D71E40"/>
    <w:rsid w:val="00D740D3"/>
    <w:rsid w:val="00D7630D"/>
    <w:rsid w:val="00D94AD1"/>
    <w:rsid w:val="00D96218"/>
    <w:rsid w:val="00D96249"/>
    <w:rsid w:val="00DA7898"/>
    <w:rsid w:val="00DC5D95"/>
    <w:rsid w:val="00DE46A6"/>
    <w:rsid w:val="00DE72E1"/>
    <w:rsid w:val="00E01857"/>
    <w:rsid w:val="00E0794B"/>
    <w:rsid w:val="00E20D6C"/>
    <w:rsid w:val="00E23F65"/>
    <w:rsid w:val="00E2619B"/>
    <w:rsid w:val="00E378C5"/>
    <w:rsid w:val="00E40594"/>
    <w:rsid w:val="00E55515"/>
    <w:rsid w:val="00E57713"/>
    <w:rsid w:val="00E643FB"/>
    <w:rsid w:val="00E71B3B"/>
    <w:rsid w:val="00E727A9"/>
    <w:rsid w:val="00E72DF9"/>
    <w:rsid w:val="00E77955"/>
    <w:rsid w:val="00E810DE"/>
    <w:rsid w:val="00E92368"/>
    <w:rsid w:val="00EB2B82"/>
    <w:rsid w:val="00EB54CE"/>
    <w:rsid w:val="00EC0662"/>
    <w:rsid w:val="00EC7DE3"/>
    <w:rsid w:val="00ED136C"/>
    <w:rsid w:val="00EE3961"/>
    <w:rsid w:val="00EE6BFD"/>
    <w:rsid w:val="00F07546"/>
    <w:rsid w:val="00F12E6E"/>
    <w:rsid w:val="00F24B0E"/>
    <w:rsid w:val="00F2597F"/>
    <w:rsid w:val="00F415FE"/>
    <w:rsid w:val="00F62BB6"/>
    <w:rsid w:val="00F72CD6"/>
    <w:rsid w:val="00F75A0D"/>
    <w:rsid w:val="00F77BAF"/>
    <w:rsid w:val="00F84362"/>
    <w:rsid w:val="00FA1691"/>
    <w:rsid w:val="00FB185D"/>
    <w:rsid w:val="00FB2596"/>
    <w:rsid w:val="00FB4279"/>
    <w:rsid w:val="00FC459D"/>
    <w:rsid w:val="00FC6F9D"/>
    <w:rsid w:val="00FC753A"/>
    <w:rsid w:val="00FD1CF0"/>
    <w:rsid w:val="00FD39BE"/>
    <w:rsid w:val="00FE070A"/>
    <w:rsid w:val="00FE1AF9"/>
    <w:rsid w:val="00FF1BAF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4E9C"/>
  <w15:docId w15:val="{45FD3CA2-75BE-4FDA-88BF-FB7A6FE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spacing w:before="40"/>
      <w:ind w:left="2593"/>
    </w:pPr>
    <w:rPr>
      <w:rFonts w:ascii="Arial Black" w:eastAsia="Arial Black" w:hAnsi="Arial Black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7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A92"/>
  </w:style>
  <w:style w:type="paragraph" w:styleId="Footer">
    <w:name w:val="footer"/>
    <w:basedOn w:val="Normal"/>
    <w:link w:val="FooterChar"/>
    <w:uiPriority w:val="99"/>
    <w:unhideWhenUsed/>
    <w:rsid w:val="00317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A92"/>
  </w:style>
  <w:style w:type="paragraph" w:styleId="BalloonText">
    <w:name w:val="Balloon Text"/>
    <w:basedOn w:val="Normal"/>
    <w:link w:val="BalloonTextChar"/>
    <w:uiPriority w:val="99"/>
    <w:semiHidden/>
    <w:unhideWhenUsed/>
    <w:rsid w:val="00D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070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0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597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0D9D"/>
    <w:rPr>
      <w:rFonts w:ascii="Arial Black" w:eastAsia="Arial Black" w:hAnsi="Arial Black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E01856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03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pAlOxa4vxV2wkl7eGAxQblknQ==">CgMxLjAyCGguZ2pkZ3hzMgloLjMwajB6bGwyCWguMWZvYjl0ZTIJaC4zem55c2g3MgloLjJldDkycDAyCGgudHlqY3d0OAByITF0YXVxQkFaQUNxclVUR2staGFqTTBSdmR6OHc5UkpybA==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51D5BF-B8FE-49A5-B02A-CD97F7AF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Roepke</dc:creator>
  <cp:lastModifiedBy>Deborah Roepke</cp:lastModifiedBy>
  <cp:revision>2</cp:revision>
  <dcterms:created xsi:type="dcterms:W3CDTF">2024-06-26T17:47:00Z</dcterms:created>
  <dcterms:modified xsi:type="dcterms:W3CDTF">2024-06-26T17:47:00Z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2015-12-10T00:00:00Z</vt:filetime>
  </property>
  <property fmtid="{D5CDD505-2E9C-101B-9397-08002B2CF9AE}" pid="5" name="GrammarlyDocumentId">
    <vt:lpwstr>2573757beab3098c9b2a3307347fbf845aee21ee9adfe1e76be7bc466534f4a8</vt:lpwstr>
  </property>
</Properties>
</file>