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77E4" w14:textId="1E507B4B" w:rsidR="00EE6BFD" w:rsidRPr="00941385" w:rsidRDefault="00C2232A">
      <w:pPr>
        <w:widowControl/>
        <w:ind w:left="720" w:right="720"/>
        <w:jc w:val="center"/>
        <w:rPr>
          <w:rFonts w:ascii="Times New Roman" w:eastAsia="Times New Roman" w:hAnsi="Times New Roman" w:cs="Times New Roman"/>
          <w:b/>
          <w:sz w:val="28"/>
          <w:szCs w:val="28"/>
        </w:rPr>
      </w:pPr>
      <w:bookmarkStart w:id="0" w:name="_Hlk151961862"/>
      <w:r>
        <w:rPr>
          <w:rFonts w:ascii="Times New Roman" w:eastAsia="Times New Roman" w:hAnsi="Times New Roman" w:cs="Times New Roman"/>
          <w:b/>
          <w:sz w:val="28"/>
          <w:szCs w:val="28"/>
        </w:rPr>
        <w:t>Country Thunder-Railway Incident</w:t>
      </w:r>
      <w:r w:rsidR="00941385" w:rsidRPr="00941385">
        <w:rPr>
          <w:rFonts w:ascii="Times New Roman" w:hAnsi="Times New Roman" w:cs="Times New Roman"/>
          <w:b/>
          <w:bCs/>
          <w:sz w:val="28"/>
          <w:szCs w:val="28"/>
        </w:rPr>
        <w:t xml:space="preserve"> </w:t>
      </w:r>
      <w:r w:rsidR="00422F81" w:rsidRPr="00941385">
        <w:rPr>
          <w:rFonts w:ascii="Times New Roman" w:eastAsia="Times New Roman" w:hAnsi="Times New Roman" w:cs="Times New Roman"/>
          <w:b/>
          <w:sz w:val="28"/>
          <w:szCs w:val="28"/>
        </w:rPr>
        <w:t>Significant Event Readiness Forum</w:t>
      </w:r>
      <w:r w:rsidR="00ED136C" w:rsidRPr="00941385">
        <w:rPr>
          <w:rFonts w:ascii="Times New Roman" w:eastAsia="Times New Roman" w:hAnsi="Times New Roman" w:cs="Times New Roman"/>
          <w:b/>
          <w:sz w:val="28"/>
          <w:szCs w:val="28"/>
        </w:rPr>
        <w:t xml:space="preserve"> (</w:t>
      </w:r>
      <w:r w:rsidR="00422F81" w:rsidRPr="00941385">
        <w:rPr>
          <w:rFonts w:ascii="Times New Roman" w:eastAsia="Times New Roman" w:hAnsi="Times New Roman" w:cs="Times New Roman"/>
          <w:b/>
          <w:sz w:val="28"/>
          <w:szCs w:val="28"/>
        </w:rPr>
        <w:t>S</w:t>
      </w:r>
      <w:r w:rsidR="00ED136C" w:rsidRPr="00941385">
        <w:rPr>
          <w:rFonts w:ascii="Times New Roman" w:eastAsia="Times New Roman" w:hAnsi="Times New Roman" w:cs="Times New Roman"/>
          <w:b/>
          <w:sz w:val="28"/>
          <w:szCs w:val="28"/>
        </w:rPr>
        <w:t xml:space="preserve">ERF) </w:t>
      </w:r>
      <w:bookmarkEnd w:id="0"/>
      <w:r w:rsidR="001B1598">
        <w:rPr>
          <w:rFonts w:ascii="Times New Roman" w:eastAsia="Times New Roman" w:hAnsi="Times New Roman" w:cs="Times New Roman"/>
          <w:b/>
          <w:sz w:val="28"/>
          <w:szCs w:val="28"/>
        </w:rPr>
        <w:t>Executive Summary</w:t>
      </w:r>
    </w:p>
    <w:p w14:paraId="0E26387A" w14:textId="77777777" w:rsidR="00EE6BFD" w:rsidRDefault="00EE6BFD">
      <w:pPr>
        <w:widowControl/>
        <w:ind w:left="720" w:right="720"/>
        <w:rPr>
          <w:rFonts w:ascii="Times New Roman" w:eastAsia="Times New Roman" w:hAnsi="Times New Roman" w:cs="Times New Roman"/>
          <w:sz w:val="28"/>
          <w:szCs w:val="28"/>
        </w:rPr>
      </w:pPr>
    </w:p>
    <w:p w14:paraId="45FE0871" w14:textId="31402721" w:rsidR="007A5029" w:rsidRPr="007A5029" w:rsidRDefault="00ED136C" w:rsidP="007A5029">
      <w:pPr>
        <w:widowControl/>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 xml:space="preserve">The </w:t>
      </w:r>
      <w:r w:rsidR="00C2232A">
        <w:rPr>
          <w:rFonts w:ascii="Times New Roman" w:eastAsia="Times New Roman" w:hAnsi="Times New Roman" w:cs="Times New Roman"/>
          <w:sz w:val="24"/>
          <w:szCs w:val="24"/>
        </w:rPr>
        <w:t>Country Thunder-Railway Incident Significant Event Readiness Forum</w:t>
      </w:r>
      <w:r w:rsidR="0055708A" w:rsidRPr="0055708A">
        <w:rPr>
          <w:rFonts w:ascii="Times New Roman" w:eastAsia="Times New Roman" w:hAnsi="Times New Roman" w:cs="Times New Roman"/>
          <w:sz w:val="24"/>
          <w:szCs w:val="24"/>
        </w:rPr>
        <w:t xml:space="preserve"> (SERF) </w:t>
      </w:r>
      <w:r>
        <w:rPr>
          <w:rFonts w:ascii="Times New Roman" w:eastAsia="Times New Roman" w:hAnsi="Times New Roman" w:cs="Times New Roman"/>
          <w:sz w:val="24"/>
          <w:szCs w:val="24"/>
        </w:rPr>
        <w:t xml:space="preserve">was held on </w:t>
      </w:r>
      <w:r w:rsidR="00C2232A">
        <w:rPr>
          <w:rFonts w:ascii="Times New Roman" w:eastAsia="Times New Roman" w:hAnsi="Times New Roman" w:cs="Times New Roman"/>
          <w:sz w:val="24"/>
          <w:szCs w:val="24"/>
        </w:rPr>
        <w:t>February 20</w:t>
      </w:r>
      <w:r>
        <w:rPr>
          <w:rFonts w:ascii="Times New Roman" w:eastAsia="Times New Roman" w:hAnsi="Times New Roman" w:cs="Times New Roman"/>
          <w:sz w:val="24"/>
          <w:szCs w:val="24"/>
        </w:rPr>
        <w:t>, 202</w:t>
      </w:r>
      <w:r w:rsidR="00C2232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from </w:t>
      </w:r>
      <w:r w:rsidR="006A31BA">
        <w:rPr>
          <w:rFonts w:ascii="Times New Roman" w:eastAsia="Times New Roman" w:hAnsi="Times New Roman" w:cs="Times New Roman"/>
          <w:sz w:val="24"/>
          <w:szCs w:val="24"/>
        </w:rPr>
        <w:t>8:00</w:t>
      </w:r>
      <w:r>
        <w:rPr>
          <w:rFonts w:ascii="Times New Roman" w:eastAsia="Times New Roman" w:hAnsi="Times New Roman" w:cs="Times New Roman"/>
          <w:sz w:val="24"/>
          <w:szCs w:val="24"/>
        </w:rPr>
        <w:t xml:space="preserve">AM to </w:t>
      </w:r>
      <w:r w:rsidR="00D06F9C">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6A31B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0PM. The event location was the </w:t>
      </w:r>
      <w:r w:rsidR="006A31BA">
        <w:rPr>
          <w:rFonts w:ascii="Times New Roman" w:eastAsia="Times New Roman" w:hAnsi="Times New Roman" w:cs="Times New Roman"/>
          <w:sz w:val="24"/>
          <w:szCs w:val="24"/>
        </w:rPr>
        <w:t>Encanterra Country Club Ballroom</w:t>
      </w:r>
      <w:r>
        <w:rPr>
          <w:rFonts w:ascii="Times New Roman" w:eastAsia="Times New Roman" w:hAnsi="Times New Roman" w:cs="Times New Roman"/>
          <w:sz w:val="24"/>
          <w:szCs w:val="24"/>
        </w:rPr>
        <w:t xml:space="preserve"> (</w:t>
      </w:r>
      <w:r w:rsidR="006A31BA">
        <w:rPr>
          <w:rFonts w:ascii="Times New Roman" w:eastAsia="Times New Roman" w:hAnsi="Times New Roman" w:cs="Times New Roman"/>
          <w:sz w:val="24"/>
          <w:szCs w:val="24"/>
        </w:rPr>
        <w:t>36460 N. Encanterra Drive, Queen Creek, AZ</w:t>
      </w:r>
      <w:r>
        <w:rPr>
          <w:rFonts w:ascii="Times New Roman" w:eastAsia="Times New Roman" w:hAnsi="Times New Roman" w:cs="Times New Roman"/>
          <w:sz w:val="24"/>
          <w:szCs w:val="24"/>
        </w:rPr>
        <w:t xml:space="preserve">). A total of </w:t>
      </w:r>
      <w:r w:rsidR="008A74B0">
        <w:rPr>
          <w:rFonts w:ascii="Times New Roman" w:eastAsia="Times New Roman" w:hAnsi="Times New Roman" w:cs="Times New Roman"/>
          <w:sz w:val="24"/>
          <w:szCs w:val="24"/>
        </w:rPr>
        <w:t>8</w:t>
      </w:r>
      <w:r w:rsidR="00B00187">
        <w:rPr>
          <w:rFonts w:ascii="Times New Roman" w:eastAsia="Times New Roman" w:hAnsi="Times New Roman" w:cs="Times New Roman"/>
          <w:sz w:val="24"/>
          <w:szCs w:val="24"/>
        </w:rPr>
        <w:t>8</w:t>
      </w:r>
      <w:r w:rsidR="008A74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individuals attended the </w:t>
      </w:r>
      <w:r w:rsidR="0055708A">
        <w:rPr>
          <w:rFonts w:ascii="Times New Roman" w:eastAsia="Times New Roman" w:hAnsi="Times New Roman" w:cs="Times New Roman"/>
          <w:sz w:val="24"/>
          <w:szCs w:val="24"/>
        </w:rPr>
        <w:t>S</w:t>
      </w:r>
      <w:r>
        <w:rPr>
          <w:rFonts w:ascii="Times New Roman" w:eastAsia="Times New Roman" w:hAnsi="Times New Roman" w:cs="Times New Roman"/>
          <w:sz w:val="24"/>
          <w:szCs w:val="24"/>
        </w:rPr>
        <w:t>ERF</w:t>
      </w:r>
      <w:r w:rsidR="0055708A">
        <w:rPr>
          <w:rFonts w:ascii="Times New Roman" w:eastAsia="Times New Roman" w:hAnsi="Times New Roman" w:cs="Times New Roman"/>
          <w:sz w:val="24"/>
          <w:szCs w:val="24"/>
        </w:rPr>
        <w:t xml:space="preserve">. </w:t>
      </w:r>
      <w:r w:rsidR="007A5029" w:rsidRPr="007A5029">
        <w:rPr>
          <w:rFonts w:ascii="Times New Roman" w:eastAsia="Times New Roman" w:hAnsi="Times New Roman" w:cs="Times New Roman"/>
          <w:sz w:val="24"/>
          <w:szCs w:val="24"/>
        </w:rPr>
        <w:t>Attendance is displayed on the next page.</w:t>
      </w:r>
    </w:p>
    <w:p w14:paraId="3D96AB1F" w14:textId="77777777" w:rsidR="007A5029" w:rsidRPr="007A5029" w:rsidRDefault="007A5029" w:rsidP="007A5029">
      <w:pPr>
        <w:widowControl/>
        <w:rPr>
          <w:rFonts w:ascii="Times New Roman" w:eastAsia="Times New Roman" w:hAnsi="Times New Roman" w:cs="Times New Roman"/>
          <w:sz w:val="24"/>
          <w:szCs w:val="24"/>
        </w:rPr>
      </w:pPr>
    </w:p>
    <w:p w14:paraId="10778D22" w14:textId="77777777" w:rsidR="00EE6BFD" w:rsidRDefault="007A5029" w:rsidP="007A5029">
      <w:pPr>
        <w:widowControl/>
        <w:rPr>
          <w:rFonts w:ascii="Times New Roman" w:eastAsia="Times New Roman" w:hAnsi="Times New Roman" w:cs="Times New Roman"/>
          <w:sz w:val="24"/>
          <w:szCs w:val="24"/>
        </w:rPr>
      </w:pPr>
      <w:r w:rsidRPr="007A5029">
        <w:rPr>
          <w:rFonts w:ascii="Times New Roman" w:eastAsia="Times New Roman" w:hAnsi="Times New Roman" w:cs="Times New Roman"/>
          <w:sz w:val="24"/>
          <w:szCs w:val="24"/>
        </w:rPr>
        <w:t xml:space="preserve">There were </w:t>
      </w:r>
      <w:r>
        <w:rPr>
          <w:rFonts w:ascii="Times New Roman" w:eastAsia="Times New Roman" w:hAnsi="Times New Roman" w:cs="Times New Roman"/>
          <w:sz w:val="24"/>
          <w:szCs w:val="24"/>
        </w:rPr>
        <w:t>11</w:t>
      </w:r>
      <w:r w:rsidRPr="007A5029">
        <w:rPr>
          <w:rFonts w:ascii="Times New Roman" w:eastAsia="Times New Roman" w:hAnsi="Times New Roman" w:cs="Times New Roman"/>
          <w:sz w:val="24"/>
          <w:szCs w:val="24"/>
        </w:rPr>
        <w:t xml:space="preserve"> objectives that guided the event. By the end of the TERF, participants were to have determined how:</w:t>
      </w:r>
    </w:p>
    <w:p w14:paraId="77323C67" w14:textId="77777777" w:rsidR="007A5029" w:rsidRDefault="007A5029" w:rsidP="007A5029">
      <w:pPr>
        <w:widowControl/>
        <w:rPr>
          <w:rFonts w:ascii="Times New Roman" w:eastAsia="Times New Roman" w:hAnsi="Times New Roman" w:cs="Times New Roman"/>
          <w:sz w:val="24"/>
          <w:szCs w:val="24"/>
        </w:rPr>
      </w:pPr>
    </w:p>
    <w:p w14:paraId="7EE76A4C" w14:textId="4B0F0F5C" w:rsidR="007A5029" w:rsidRPr="007A5029" w:rsidRDefault="007A5029" w:rsidP="00BD5DCE">
      <w:pPr>
        <w:widowControl/>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r w:rsidRPr="007A5029">
        <w:rPr>
          <w:rFonts w:ascii="Times New Roman" w:eastAsia="Times New Roman" w:hAnsi="Times New Roman" w:cs="Times New Roman"/>
          <w:sz w:val="24"/>
          <w:szCs w:val="24"/>
        </w:rPr>
        <w:t>How public information and warning will be activated and provided.</w:t>
      </w:r>
    </w:p>
    <w:p w14:paraId="0EE5D4E2" w14:textId="77777777" w:rsidR="007A5029" w:rsidRPr="007A5029" w:rsidRDefault="007A5029" w:rsidP="00BD5DCE">
      <w:pPr>
        <w:widowControl/>
        <w:ind w:left="720" w:hanging="360"/>
        <w:jc w:val="both"/>
        <w:rPr>
          <w:rFonts w:ascii="Times New Roman" w:eastAsia="Times New Roman" w:hAnsi="Times New Roman" w:cs="Times New Roman"/>
          <w:sz w:val="24"/>
          <w:szCs w:val="24"/>
        </w:rPr>
      </w:pPr>
      <w:r w:rsidRPr="007A5029">
        <w:rPr>
          <w:rFonts w:ascii="Times New Roman" w:eastAsia="Times New Roman" w:hAnsi="Times New Roman" w:cs="Times New Roman"/>
          <w:sz w:val="24"/>
          <w:szCs w:val="24"/>
        </w:rPr>
        <w:t xml:space="preserve">2. </w:t>
      </w:r>
      <w:r w:rsidRPr="007A5029">
        <w:rPr>
          <w:rFonts w:ascii="Times New Roman" w:eastAsia="Times New Roman" w:hAnsi="Times New Roman" w:cs="Times New Roman"/>
          <w:sz w:val="24"/>
          <w:szCs w:val="24"/>
        </w:rPr>
        <w:tab/>
        <w:t>How operational coordination will be activated and provided.</w:t>
      </w:r>
    </w:p>
    <w:p w14:paraId="22248B8A" w14:textId="77777777" w:rsidR="007A5029" w:rsidRPr="007A5029" w:rsidRDefault="007A5029" w:rsidP="00BD5DCE">
      <w:pPr>
        <w:widowControl/>
        <w:ind w:left="720" w:hanging="360"/>
        <w:jc w:val="both"/>
        <w:rPr>
          <w:rFonts w:ascii="Times New Roman" w:eastAsia="Times New Roman" w:hAnsi="Times New Roman" w:cs="Times New Roman"/>
          <w:sz w:val="24"/>
          <w:szCs w:val="24"/>
        </w:rPr>
      </w:pPr>
      <w:r w:rsidRPr="007A5029">
        <w:rPr>
          <w:rFonts w:ascii="Times New Roman" w:eastAsia="Times New Roman" w:hAnsi="Times New Roman" w:cs="Times New Roman"/>
          <w:sz w:val="24"/>
          <w:szCs w:val="24"/>
        </w:rPr>
        <w:t xml:space="preserve">3. </w:t>
      </w:r>
      <w:r w:rsidRPr="007A5029">
        <w:rPr>
          <w:rFonts w:ascii="Times New Roman" w:eastAsia="Times New Roman" w:hAnsi="Times New Roman" w:cs="Times New Roman"/>
          <w:sz w:val="24"/>
          <w:szCs w:val="24"/>
        </w:rPr>
        <w:tab/>
        <w:t>How interoperable communications will be established (including triggers and communications with hospitals, prisons, transportation, and municipal, tribal, and county management).</w:t>
      </w:r>
    </w:p>
    <w:p w14:paraId="6F09F1C4" w14:textId="77777777" w:rsidR="007A5029" w:rsidRPr="007A5029" w:rsidRDefault="007A5029" w:rsidP="00BD5DCE">
      <w:pPr>
        <w:widowControl/>
        <w:ind w:left="720" w:hanging="360"/>
        <w:jc w:val="both"/>
        <w:rPr>
          <w:rFonts w:ascii="Times New Roman" w:eastAsia="Times New Roman" w:hAnsi="Times New Roman" w:cs="Times New Roman"/>
          <w:sz w:val="24"/>
          <w:szCs w:val="24"/>
        </w:rPr>
      </w:pPr>
      <w:r w:rsidRPr="007A5029">
        <w:rPr>
          <w:rFonts w:ascii="Times New Roman" w:eastAsia="Times New Roman" w:hAnsi="Times New Roman" w:cs="Times New Roman"/>
          <w:sz w:val="24"/>
          <w:szCs w:val="24"/>
        </w:rPr>
        <w:t xml:space="preserve">4. </w:t>
      </w:r>
      <w:r w:rsidRPr="007A5029">
        <w:rPr>
          <w:rFonts w:ascii="Times New Roman" w:eastAsia="Times New Roman" w:hAnsi="Times New Roman" w:cs="Times New Roman"/>
          <w:sz w:val="24"/>
          <w:szCs w:val="24"/>
        </w:rPr>
        <w:tab/>
        <w:t>How situational assessment will be activated and provided.</w:t>
      </w:r>
    </w:p>
    <w:p w14:paraId="6B8CD4BA" w14:textId="77777777" w:rsidR="007A5029" w:rsidRPr="007A5029" w:rsidRDefault="007A5029" w:rsidP="00BD5DCE">
      <w:pPr>
        <w:widowControl/>
        <w:ind w:left="720" w:hanging="360"/>
        <w:jc w:val="both"/>
        <w:rPr>
          <w:rFonts w:ascii="Times New Roman" w:eastAsia="Times New Roman" w:hAnsi="Times New Roman" w:cs="Times New Roman"/>
          <w:sz w:val="24"/>
          <w:szCs w:val="24"/>
        </w:rPr>
      </w:pPr>
      <w:r w:rsidRPr="007A5029">
        <w:rPr>
          <w:rFonts w:ascii="Times New Roman" w:eastAsia="Times New Roman" w:hAnsi="Times New Roman" w:cs="Times New Roman"/>
          <w:sz w:val="24"/>
          <w:szCs w:val="24"/>
        </w:rPr>
        <w:t xml:space="preserve">5. </w:t>
      </w:r>
      <w:r w:rsidRPr="007A5029">
        <w:rPr>
          <w:rFonts w:ascii="Times New Roman" w:eastAsia="Times New Roman" w:hAnsi="Times New Roman" w:cs="Times New Roman"/>
          <w:sz w:val="24"/>
          <w:szCs w:val="24"/>
        </w:rPr>
        <w:tab/>
        <w:t>How ingress and egress traffic will be managed.</w:t>
      </w:r>
    </w:p>
    <w:p w14:paraId="14C9CC66" w14:textId="77777777" w:rsidR="007A5029" w:rsidRPr="007A5029" w:rsidRDefault="007A5029" w:rsidP="00BD5DCE">
      <w:pPr>
        <w:widowControl/>
        <w:ind w:left="720" w:hanging="360"/>
        <w:jc w:val="both"/>
        <w:rPr>
          <w:rFonts w:ascii="Times New Roman" w:eastAsia="Times New Roman" w:hAnsi="Times New Roman" w:cs="Times New Roman"/>
          <w:sz w:val="24"/>
          <w:szCs w:val="24"/>
        </w:rPr>
      </w:pPr>
      <w:r w:rsidRPr="007A5029">
        <w:rPr>
          <w:rFonts w:ascii="Times New Roman" w:eastAsia="Times New Roman" w:hAnsi="Times New Roman" w:cs="Times New Roman"/>
          <w:sz w:val="24"/>
          <w:szCs w:val="24"/>
        </w:rPr>
        <w:t xml:space="preserve">6. </w:t>
      </w:r>
      <w:r w:rsidRPr="007A5029">
        <w:rPr>
          <w:rFonts w:ascii="Times New Roman" w:eastAsia="Times New Roman" w:hAnsi="Times New Roman" w:cs="Times New Roman"/>
          <w:sz w:val="24"/>
          <w:szCs w:val="24"/>
        </w:rPr>
        <w:tab/>
        <w:t>How law enforcement will be coordinated (including security) in conjunction with fire (pertaining to toxic chemicals; where will patients be routed).</w:t>
      </w:r>
    </w:p>
    <w:p w14:paraId="1CB31D07" w14:textId="77777777" w:rsidR="007A5029" w:rsidRPr="007A5029" w:rsidRDefault="007A5029" w:rsidP="00BD5DCE">
      <w:pPr>
        <w:widowControl/>
        <w:ind w:left="720" w:hanging="360"/>
        <w:jc w:val="both"/>
        <w:rPr>
          <w:rFonts w:ascii="Times New Roman" w:eastAsia="Times New Roman" w:hAnsi="Times New Roman" w:cs="Times New Roman"/>
          <w:sz w:val="24"/>
          <w:szCs w:val="24"/>
        </w:rPr>
      </w:pPr>
      <w:r w:rsidRPr="007A5029">
        <w:rPr>
          <w:rFonts w:ascii="Times New Roman" w:eastAsia="Times New Roman" w:hAnsi="Times New Roman" w:cs="Times New Roman"/>
          <w:sz w:val="24"/>
          <w:szCs w:val="24"/>
        </w:rPr>
        <w:t xml:space="preserve">7. </w:t>
      </w:r>
      <w:r w:rsidRPr="007A5029">
        <w:rPr>
          <w:rFonts w:ascii="Times New Roman" w:eastAsia="Times New Roman" w:hAnsi="Times New Roman" w:cs="Times New Roman"/>
          <w:sz w:val="24"/>
          <w:szCs w:val="24"/>
        </w:rPr>
        <w:tab/>
        <w:t>How fire and EMS services will be activated and provided.</w:t>
      </w:r>
    </w:p>
    <w:p w14:paraId="1E6D6352" w14:textId="77777777" w:rsidR="007A5029" w:rsidRPr="007A5029" w:rsidRDefault="007A5029" w:rsidP="00BD5DCE">
      <w:pPr>
        <w:widowControl/>
        <w:ind w:left="720" w:hanging="360"/>
        <w:jc w:val="both"/>
        <w:rPr>
          <w:rFonts w:ascii="Times New Roman" w:eastAsia="Times New Roman" w:hAnsi="Times New Roman" w:cs="Times New Roman"/>
          <w:sz w:val="24"/>
          <w:szCs w:val="24"/>
        </w:rPr>
      </w:pPr>
      <w:r w:rsidRPr="007A5029">
        <w:rPr>
          <w:rFonts w:ascii="Times New Roman" w:eastAsia="Times New Roman" w:hAnsi="Times New Roman" w:cs="Times New Roman"/>
          <w:sz w:val="24"/>
          <w:szCs w:val="24"/>
        </w:rPr>
        <w:t xml:space="preserve">8. </w:t>
      </w:r>
      <w:r w:rsidRPr="007A5029">
        <w:rPr>
          <w:rFonts w:ascii="Times New Roman" w:eastAsia="Times New Roman" w:hAnsi="Times New Roman" w:cs="Times New Roman"/>
          <w:sz w:val="24"/>
          <w:szCs w:val="24"/>
        </w:rPr>
        <w:tab/>
        <w:t>How hospitals/healthcare will be notified, coordinated (number of patients hospitals can take [staffed beds] and level of care capability) provided.</w:t>
      </w:r>
    </w:p>
    <w:p w14:paraId="65880918" w14:textId="77777777" w:rsidR="007A5029" w:rsidRPr="007A5029" w:rsidRDefault="007A5029" w:rsidP="00BD5DCE">
      <w:pPr>
        <w:widowControl/>
        <w:ind w:left="720" w:hanging="360"/>
        <w:jc w:val="both"/>
        <w:rPr>
          <w:rFonts w:ascii="Times New Roman" w:eastAsia="Times New Roman" w:hAnsi="Times New Roman" w:cs="Times New Roman"/>
          <w:sz w:val="24"/>
          <w:szCs w:val="24"/>
        </w:rPr>
      </w:pPr>
      <w:r w:rsidRPr="007A5029">
        <w:rPr>
          <w:rFonts w:ascii="Times New Roman" w:eastAsia="Times New Roman" w:hAnsi="Times New Roman" w:cs="Times New Roman"/>
          <w:sz w:val="24"/>
          <w:szCs w:val="24"/>
        </w:rPr>
        <w:t xml:space="preserve">9. </w:t>
      </w:r>
      <w:r w:rsidRPr="007A5029">
        <w:rPr>
          <w:rFonts w:ascii="Times New Roman" w:eastAsia="Times New Roman" w:hAnsi="Times New Roman" w:cs="Times New Roman"/>
          <w:sz w:val="24"/>
          <w:szCs w:val="24"/>
        </w:rPr>
        <w:tab/>
        <w:t>How public health will be activated and provided.</w:t>
      </w:r>
    </w:p>
    <w:p w14:paraId="2ED1C26C" w14:textId="77777777" w:rsidR="007A5029" w:rsidRPr="007A5029" w:rsidRDefault="007A5029" w:rsidP="00BD5DCE">
      <w:pPr>
        <w:widowControl/>
        <w:ind w:left="720" w:hanging="360"/>
        <w:jc w:val="both"/>
        <w:rPr>
          <w:rFonts w:ascii="Times New Roman" w:eastAsia="Times New Roman" w:hAnsi="Times New Roman" w:cs="Times New Roman"/>
          <w:sz w:val="24"/>
          <w:szCs w:val="24"/>
        </w:rPr>
      </w:pPr>
      <w:r w:rsidRPr="007A5029">
        <w:rPr>
          <w:rFonts w:ascii="Times New Roman" w:eastAsia="Times New Roman" w:hAnsi="Times New Roman" w:cs="Times New Roman"/>
          <w:sz w:val="24"/>
          <w:szCs w:val="24"/>
        </w:rPr>
        <w:t>10. How environmental hazards will be managed (includes protective measures for first responders).</w:t>
      </w:r>
    </w:p>
    <w:p w14:paraId="1BFE07F7" w14:textId="401C87DE" w:rsidR="007A5029" w:rsidRDefault="007A5029" w:rsidP="007A5029">
      <w:pPr>
        <w:widowControl/>
        <w:ind w:left="720" w:hanging="360"/>
        <w:rPr>
          <w:rFonts w:ascii="Times New Roman" w:eastAsia="Times New Roman" w:hAnsi="Times New Roman" w:cs="Times New Roman"/>
          <w:sz w:val="24"/>
          <w:szCs w:val="24"/>
        </w:rPr>
      </w:pPr>
      <w:r w:rsidRPr="007A5029">
        <w:rPr>
          <w:rFonts w:ascii="Times New Roman" w:eastAsia="Times New Roman" w:hAnsi="Times New Roman" w:cs="Times New Roman"/>
          <w:sz w:val="24"/>
          <w:szCs w:val="24"/>
        </w:rPr>
        <w:t>11.</w:t>
      </w:r>
      <w:r w:rsidRPr="007A5029">
        <w:rPr>
          <w:rFonts w:ascii="Times New Roman" w:eastAsia="Times New Roman" w:hAnsi="Times New Roman" w:cs="Times New Roman"/>
          <w:sz w:val="24"/>
          <w:szCs w:val="24"/>
        </w:rPr>
        <w:tab/>
        <w:t>How fatality management will be activated and provided.</w:t>
      </w:r>
    </w:p>
    <w:p w14:paraId="27D2E362" w14:textId="77777777" w:rsidR="007A5029" w:rsidRDefault="007A5029" w:rsidP="007A5029">
      <w:pPr>
        <w:widowControl/>
        <w:rPr>
          <w:rFonts w:ascii="Times New Roman" w:eastAsia="Times New Roman" w:hAnsi="Times New Roman" w:cs="Times New Roman"/>
          <w:color w:val="FF0000"/>
          <w:sz w:val="24"/>
          <w:szCs w:val="24"/>
        </w:rPr>
      </w:pPr>
    </w:p>
    <w:p w14:paraId="59C2D3E9" w14:textId="77777777" w:rsidR="00BD5DCE" w:rsidRDefault="00BD5DCE" w:rsidP="00BD5DCE">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Evaluations conducted during the event showed improvements on all objectives as a result of the event.</w:t>
      </w:r>
    </w:p>
    <w:p w14:paraId="4FD75FA4" w14:textId="77777777" w:rsidR="00BD5DCE" w:rsidRPr="00D47ECC" w:rsidRDefault="00BD5DCE" w:rsidP="00BD5DCE">
      <w:pPr>
        <w:widowControl/>
        <w:jc w:val="both"/>
        <w:rPr>
          <w:rFonts w:ascii="Times New Roman" w:eastAsia="Times New Roman" w:hAnsi="Times New Roman" w:cs="Times New Roman"/>
          <w:b/>
          <w:color w:val="7030A0"/>
          <w:sz w:val="28"/>
          <w:szCs w:val="28"/>
        </w:rPr>
      </w:pPr>
    </w:p>
    <w:p w14:paraId="2B1EA5BA" w14:textId="750C1C29" w:rsidR="00BD5DCE" w:rsidRPr="00833753" w:rsidRDefault="00BD5DCE" w:rsidP="000365A8">
      <w:pPr>
        <w:widowControl/>
        <w:jc w:val="both"/>
        <w:rPr>
          <w:rFonts w:ascii="Times New Roman" w:eastAsia="Times New Roman" w:hAnsi="Times New Roman" w:cs="Times New Roman"/>
          <w:bCs/>
          <w:sz w:val="24"/>
          <w:szCs w:val="24"/>
        </w:rPr>
      </w:pPr>
      <w:r w:rsidRPr="00F415FE">
        <w:rPr>
          <w:rFonts w:ascii="Times New Roman" w:eastAsia="Times New Roman" w:hAnsi="Times New Roman" w:cs="Times New Roman"/>
          <w:bCs/>
          <w:sz w:val="24"/>
          <w:szCs w:val="24"/>
        </w:rPr>
        <w:t xml:space="preserve">The following </w:t>
      </w:r>
      <w:r>
        <w:rPr>
          <w:rFonts w:ascii="Times New Roman" w:eastAsia="Times New Roman" w:hAnsi="Times New Roman" w:cs="Times New Roman"/>
          <w:bCs/>
          <w:sz w:val="24"/>
          <w:szCs w:val="24"/>
        </w:rPr>
        <w:t>s</w:t>
      </w:r>
      <w:r w:rsidRPr="00F415FE">
        <w:rPr>
          <w:rFonts w:ascii="Times New Roman" w:eastAsia="Times New Roman" w:hAnsi="Times New Roman" w:cs="Times New Roman"/>
          <w:bCs/>
          <w:sz w:val="24"/>
          <w:szCs w:val="24"/>
        </w:rPr>
        <w:t>cenario was used to foster discussion among the participants:</w:t>
      </w:r>
      <w:r>
        <w:rPr>
          <w:rFonts w:ascii="Times New Roman" w:eastAsia="Times New Roman" w:hAnsi="Times New Roman" w:cs="Times New Roman"/>
          <w:sz w:val="24"/>
          <w:szCs w:val="24"/>
        </w:rPr>
        <w:t xml:space="preserve"> </w:t>
      </w:r>
      <w:r w:rsidRPr="00833753">
        <w:rPr>
          <w:rFonts w:ascii="Times New Roman" w:eastAsia="Times New Roman" w:hAnsi="Times New Roman" w:cs="Times New Roman"/>
          <w:bCs/>
          <w:sz w:val="24"/>
          <w:szCs w:val="24"/>
        </w:rPr>
        <w:t>It is Saturday night of Country Thunder and more 30,000 event attenders are present during a head liner event. As is usual for this evening, many individuals are intoxicated. The evening winds are gusty and erratic (between 30 to 50 miles per hour and shifting directions). Rains have begun, with heavy showers predicted. Security notices an RV driver swerving towards the Copper Basin rails on Hunt Highway and Oasis Lane/Road. Unfortunately, security is unable to deter the driver who crashes into multiple Copper Basin rail cars carrying sulfuric acid. The crash causes a derailment and wreckage, hitting multiple vehicles in the vicinity, sparking fires among some of the vehicles, killing the officer who had nearly reached the RV, and killing or wounding all of those in the vehicles parked near the Copper Basin rails. Some of these vehicles likely contained sleeping children.</w:t>
      </w:r>
      <w:r w:rsidR="000365A8">
        <w:rPr>
          <w:rFonts w:ascii="Times New Roman" w:eastAsia="Times New Roman" w:hAnsi="Times New Roman" w:cs="Times New Roman"/>
          <w:bCs/>
          <w:sz w:val="24"/>
          <w:szCs w:val="24"/>
        </w:rPr>
        <w:t xml:space="preserve"> </w:t>
      </w:r>
      <w:r w:rsidRPr="00833753">
        <w:rPr>
          <w:rFonts w:ascii="Times New Roman" w:eastAsia="Times New Roman" w:hAnsi="Times New Roman" w:cs="Times New Roman"/>
          <w:bCs/>
          <w:sz w:val="24"/>
          <w:szCs w:val="24"/>
        </w:rPr>
        <w:t>The combination of sulfuric acid and rain causes a massive explosion, sending a toxic plume across Country Thunder attenders and the performers on stage. The toxic plume is headed directly towards Florence (including the prisons). Later, the winds cause a reverse in the direction of the plume and heads towards the Army National Guard Base.</w:t>
      </w:r>
    </w:p>
    <w:p w14:paraId="51C89DBF" w14:textId="77777777" w:rsidR="00BD5DCE" w:rsidRPr="00F415FE" w:rsidRDefault="00BD5DCE" w:rsidP="00BD5DCE">
      <w:pPr>
        <w:widowControl/>
        <w:spacing w:after="200"/>
        <w:jc w:val="both"/>
        <w:rPr>
          <w:rFonts w:ascii="Times New Roman" w:eastAsia="Times New Roman" w:hAnsi="Times New Roman" w:cs="Times New Roman"/>
          <w:bCs/>
          <w:sz w:val="24"/>
          <w:szCs w:val="24"/>
        </w:rPr>
      </w:pPr>
      <w:r w:rsidRPr="00833753">
        <w:rPr>
          <w:rFonts w:ascii="Times New Roman" w:eastAsia="Times New Roman" w:hAnsi="Times New Roman" w:cs="Times New Roman"/>
          <w:bCs/>
          <w:sz w:val="24"/>
          <w:szCs w:val="24"/>
        </w:rPr>
        <w:lastRenderedPageBreak/>
        <w:t xml:space="preserve">The scene is horrific. (Vehicles attempting to leave the scene aren’t following instructions by the Florence Police Department and are driving off the single road providing egress and ingress.  </w:t>
      </w:r>
    </w:p>
    <w:p w14:paraId="26BB2266" w14:textId="777EA0AC" w:rsidR="00BD5DCE" w:rsidRDefault="00BD5DCE" w:rsidP="00BD5DCE">
      <w:pPr>
        <w:widowControl/>
        <w:jc w:val="center"/>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w:drawing>
          <wp:inline distT="0" distB="0" distL="0" distR="0" wp14:anchorId="337BDFC3" wp14:editId="6CA14C4D">
            <wp:extent cx="4454613" cy="2735620"/>
            <wp:effectExtent l="0" t="0" r="3175" b="7620"/>
            <wp:docPr id="656333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2903" cy="2746852"/>
                    </a:xfrm>
                    <a:prstGeom prst="rect">
                      <a:avLst/>
                    </a:prstGeom>
                    <a:noFill/>
                  </pic:spPr>
                </pic:pic>
              </a:graphicData>
            </a:graphic>
          </wp:inline>
        </w:drawing>
      </w:r>
    </w:p>
    <w:p w14:paraId="24DBBA6C" w14:textId="77777777" w:rsidR="00BD5DCE" w:rsidRDefault="00BD5DCE" w:rsidP="007A5029">
      <w:pPr>
        <w:widowControl/>
        <w:rPr>
          <w:rFonts w:ascii="Times New Roman" w:eastAsia="Times New Roman" w:hAnsi="Times New Roman" w:cs="Times New Roman"/>
          <w:color w:val="FF0000"/>
          <w:sz w:val="24"/>
          <w:szCs w:val="24"/>
        </w:rPr>
      </w:pPr>
    </w:p>
    <w:p w14:paraId="1D10DAEB" w14:textId="0529E812" w:rsidR="00AC2B23" w:rsidRPr="00F6275D" w:rsidRDefault="00AC2B23" w:rsidP="00AC2B23">
      <w:pPr>
        <w:widowControl/>
        <w:spacing w:after="200"/>
        <w:jc w:val="both"/>
        <w:rPr>
          <w:rFonts w:ascii="Times New Roman" w:eastAsia="Times New Roman" w:hAnsi="Times New Roman" w:cs="Times New Roman"/>
          <w:bCs/>
          <w:iCs/>
          <w:sz w:val="28"/>
          <w:szCs w:val="28"/>
        </w:rPr>
      </w:pPr>
      <w:bookmarkStart w:id="2" w:name="_heading=h.1fob9te" w:colFirst="0" w:colLast="0"/>
      <w:bookmarkEnd w:id="2"/>
      <w:r>
        <w:rPr>
          <w:rFonts w:ascii="Times New Roman" w:eastAsia="Times New Roman" w:hAnsi="Times New Roman" w:cs="Times New Roman"/>
          <w:bCs/>
          <w:sz w:val="24"/>
          <w:szCs w:val="24"/>
        </w:rPr>
        <w:t>T</w:t>
      </w:r>
      <w:r w:rsidRPr="00F6275D">
        <w:rPr>
          <w:rFonts w:ascii="Times New Roman" w:eastAsia="Times New Roman" w:hAnsi="Times New Roman" w:cs="Times New Roman"/>
          <w:bCs/>
          <w:sz w:val="24"/>
          <w:szCs w:val="24"/>
        </w:rPr>
        <w:t xml:space="preserve">he </w:t>
      </w:r>
      <w:r>
        <w:rPr>
          <w:rFonts w:ascii="Times New Roman" w:eastAsia="Times New Roman" w:hAnsi="Times New Roman" w:cs="Times New Roman"/>
          <w:bCs/>
          <w:sz w:val="24"/>
          <w:szCs w:val="24"/>
        </w:rPr>
        <w:t xml:space="preserve">top eight </w:t>
      </w:r>
      <w:r w:rsidRPr="00F6275D">
        <w:rPr>
          <w:rFonts w:ascii="Times New Roman" w:eastAsia="Times New Roman" w:hAnsi="Times New Roman" w:cs="Times New Roman"/>
          <w:bCs/>
          <w:sz w:val="24"/>
          <w:szCs w:val="24"/>
        </w:rPr>
        <w:t>considerations derived from the event were the following:</w:t>
      </w:r>
      <w:r w:rsidRPr="00F6275D">
        <w:rPr>
          <w:rFonts w:ascii="Times New Roman" w:eastAsia="Times New Roman" w:hAnsi="Times New Roman" w:cs="Times New Roman"/>
          <w:bCs/>
          <w:sz w:val="28"/>
          <w:szCs w:val="28"/>
        </w:rPr>
        <w:t xml:space="preserve"> </w:t>
      </w:r>
    </w:p>
    <w:p w14:paraId="2268BC80" w14:textId="2F6AF76B" w:rsidR="00937B6A" w:rsidRPr="0088168A" w:rsidRDefault="00AC2B23" w:rsidP="00937B6A">
      <w:pPr>
        <w:pStyle w:val="ListParagraph"/>
        <w:widowControl/>
        <w:numPr>
          <w:ilvl w:val="0"/>
          <w:numId w:val="10"/>
        </w:numPr>
        <w:spacing w:after="200"/>
        <w:jc w:val="both"/>
        <w:rPr>
          <w:rFonts w:ascii="Times New Roman" w:eastAsia="Times New Roman" w:hAnsi="Times New Roman" w:cs="Times New Roman"/>
          <w:i/>
          <w:color w:val="215868" w:themeColor="accent5" w:themeShade="80"/>
          <w:sz w:val="24"/>
          <w:szCs w:val="24"/>
        </w:rPr>
      </w:pPr>
      <w:r>
        <w:rPr>
          <w:rFonts w:ascii="Times New Roman" w:eastAsia="Times New Roman" w:hAnsi="Times New Roman" w:cs="Times New Roman"/>
          <w:iCs/>
          <w:sz w:val="24"/>
          <w:szCs w:val="24"/>
        </w:rPr>
        <w:t>D</w:t>
      </w:r>
      <w:r w:rsidR="00F62BB6">
        <w:rPr>
          <w:rFonts w:ascii="Times New Roman" w:eastAsia="Times New Roman" w:hAnsi="Times New Roman" w:cs="Times New Roman"/>
          <w:iCs/>
          <w:sz w:val="24"/>
          <w:szCs w:val="24"/>
        </w:rPr>
        <w:t xml:space="preserve">etermine how </w:t>
      </w:r>
      <w:r w:rsidR="009C3CC6">
        <w:rPr>
          <w:rFonts w:ascii="Times New Roman" w:eastAsia="Times New Roman" w:hAnsi="Times New Roman" w:cs="Times New Roman"/>
          <w:iCs/>
          <w:sz w:val="24"/>
          <w:szCs w:val="24"/>
        </w:rPr>
        <w:t>i</w:t>
      </w:r>
      <w:r w:rsidR="00937B6A" w:rsidRPr="00937B6A">
        <w:rPr>
          <w:rFonts w:ascii="Times New Roman" w:eastAsia="Times New Roman" w:hAnsi="Times New Roman" w:cs="Times New Roman"/>
          <w:iCs/>
          <w:sz w:val="24"/>
          <w:szCs w:val="24"/>
        </w:rPr>
        <w:t>nteroperable communication</w:t>
      </w:r>
      <w:r w:rsidR="009C3CC6">
        <w:rPr>
          <w:rFonts w:ascii="Times New Roman" w:eastAsia="Times New Roman" w:hAnsi="Times New Roman" w:cs="Times New Roman"/>
          <w:iCs/>
          <w:sz w:val="24"/>
          <w:szCs w:val="24"/>
        </w:rPr>
        <w:t xml:space="preserve"> strategies </w:t>
      </w:r>
      <w:r w:rsidR="00F62BB6">
        <w:rPr>
          <w:rFonts w:ascii="Times New Roman" w:eastAsia="Times New Roman" w:hAnsi="Times New Roman" w:cs="Times New Roman"/>
          <w:iCs/>
          <w:sz w:val="24"/>
          <w:szCs w:val="24"/>
        </w:rPr>
        <w:t xml:space="preserve">will work </w:t>
      </w:r>
      <w:r w:rsidR="009C3CC6">
        <w:rPr>
          <w:rFonts w:ascii="Times New Roman" w:eastAsia="Times New Roman" w:hAnsi="Times New Roman" w:cs="Times New Roman"/>
          <w:iCs/>
          <w:sz w:val="24"/>
          <w:szCs w:val="24"/>
        </w:rPr>
        <w:t>prior to the</w:t>
      </w:r>
      <w:r w:rsidR="00F62BB6">
        <w:rPr>
          <w:rFonts w:ascii="Times New Roman" w:eastAsia="Times New Roman" w:hAnsi="Times New Roman" w:cs="Times New Roman"/>
          <w:iCs/>
          <w:sz w:val="24"/>
          <w:szCs w:val="24"/>
        </w:rPr>
        <w:t xml:space="preserve"> next event</w:t>
      </w:r>
      <w:r w:rsidR="009C3CC6" w:rsidRPr="00CE1C2B">
        <w:rPr>
          <w:rFonts w:ascii="Times New Roman" w:eastAsia="Times New Roman" w:hAnsi="Times New Roman" w:cs="Times New Roman"/>
          <w:i/>
          <w:sz w:val="24"/>
          <w:szCs w:val="24"/>
        </w:rPr>
        <w:t>.</w:t>
      </w:r>
      <w:r w:rsidR="00CE1C2B" w:rsidRPr="00CE1C2B">
        <w:rPr>
          <w:rFonts w:ascii="Times New Roman" w:eastAsia="Times New Roman" w:hAnsi="Times New Roman" w:cs="Times New Roman"/>
          <w:i/>
          <w:sz w:val="24"/>
          <w:szCs w:val="24"/>
        </w:rPr>
        <w:t xml:space="preserve"> </w:t>
      </w:r>
    </w:p>
    <w:p w14:paraId="4E2AB065" w14:textId="6FB3FACA" w:rsidR="0088168A" w:rsidRPr="0088168A" w:rsidRDefault="0088168A" w:rsidP="00937B6A">
      <w:pPr>
        <w:pStyle w:val="ListParagraph"/>
        <w:widowControl/>
        <w:numPr>
          <w:ilvl w:val="0"/>
          <w:numId w:val="10"/>
        </w:numPr>
        <w:spacing w:after="200"/>
        <w:jc w:val="both"/>
        <w:rPr>
          <w:rFonts w:ascii="Times New Roman" w:eastAsia="Times New Roman" w:hAnsi="Times New Roman" w:cs="Times New Roman"/>
          <w:i/>
          <w:color w:val="215868" w:themeColor="accent5" w:themeShade="80"/>
          <w:sz w:val="24"/>
          <w:szCs w:val="24"/>
        </w:rPr>
      </w:pPr>
      <w:r>
        <w:rPr>
          <w:rFonts w:ascii="Times New Roman" w:eastAsia="Times New Roman" w:hAnsi="Times New Roman" w:cs="Times New Roman"/>
          <w:iCs/>
          <w:sz w:val="24"/>
          <w:szCs w:val="24"/>
        </w:rPr>
        <w:t>Review Unified Command practices and organizational chart, noting crucial and allied partners</w:t>
      </w:r>
      <w:r w:rsidR="00AC2B23">
        <w:rPr>
          <w:rFonts w:ascii="Times New Roman" w:eastAsia="Times New Roman" w:hAnsi="Times New Roman" w:cs="Times New Roman"/>
          <w:iCs/>
          <w:sz w:val="24"/>
          <w:szCs w:val="24"/>
        </w:rPr>
        <w:t>.</w:t>
      </w:r>
    </w:p>
    <w:p w14:paraId="61E9CB5D" w14:textId="13DE6FFF" w:rsidR="00CE1C2B" w:rsidRDefault="00CE1C2B" w:rsidP="00937B6A">
      <w:pPr>
        <w:pStyle w:val="ListParagraph"/>
        <w:widowControl/>
        <w:numPr>
          <w:ilvl w:val="0"/>
          <w:numId w:val="10"/>
        </w:numPr>
        <w:spacing w:after="2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Establish early alerts to hospitals as a protocol. </w:t>
      </w:r>
    </w:p>
    <w:p w14:paraId="0B37FB19" w14:textId="31EE7C1F" w:rsidR="00772B7D" w:rsidRPr="00FC6F9D" w:rsidRDefault="00FC6F9D" w:rsidP="00FC6F9D">
      <w:pPr>
        <w:pStyle w:val="ListParagraph"/>
        <w:widowControl/>
        <w:numPr>
          <w:ilvl w:val="0"/>
          <w:numId w:val="10"/>
        </w:numPr>
        <w:spacing w:after="200"/>
        <w:jc w:val="both"/>
        <w:rPr>
          <w:rFonts w:ascii="Times New Roman" w:eastAsia="Times New Roman" w:hAnsi="Times New Roman" w:cs="Times New Roman"/>
          <w:b/>
          <w:bCs/>
          <w:iCs/>
          <w:color w:val="215868" w:themeColor="accent5" w:themeShade="80"/>
          <w:sz w:val="24"/>
          <w:szCs w:val="24"/>
        </w:rPr>
      </w:pPr>
      <w:r>
        <w:rPr>
          <w:rFonts w:ascii="Times New Roman" w:eastAsia="Times New Roman" w:hAnsi="Times New Roman" w:cs="Times New Roman"/>
          <w:iCs/>
          <w:sz w:val="24"/>
          <w:szCs w:val="24"/>
        </w:rPr>
        <w:t xml:space="preserve">Consider additional </w:t>
      </w:r>
      <w:r w:rsidR="00772B7D">
        <w:rPr>
          <w:rFonts w:ascii="Times New Roman" w:eastAsia="Times New Roman" w:hAnsi="Times New Roman" w:cs="Times New Roman"/>
          <w:iCs/>
          <w:sz w:val="24"/>
          <w:szCs w:val="24"/>
        </w:rPr>
        <w:t>roadways (</w:t>
      </w:r>
      <w:r>
        <w:rPr>
          <w:rFonts w:ascii="Times New Roman" w:eastAsia="Times New Roman" w:hAnsi="Times New Roman" w:cs="Times New Roman"/>
          <w:iCs/>
          <w:sz w:val="24"/>
          <w:szCs w:val="24"/>
        </w:rPr>
        <w:t>ingress/egress) ahead of an event – as viable –</w:t>
      </w:r>
      <w:r w:rsidRPr="00FC6F9D">
        <w:rPr>
          <w:rFonts w:ascii="Times New Roman" w:eastAsia="Times New Roman" w:hAnsi="Times New Roman" w:cs="Times New Roman"/>
          <w:iCs/>
          <w:sz w:val="24"/>
          <w:szCs w:val="24"/>
        </w:rPr>
        <w:t xml:space="preserve"> </w:t>
      </w:r>
      <w:r w:rsidR="00772B7D" w:rsidRPr="00FC6F9D">
        <w:rPr>
          <w:rFonts w:ascii="Times New Roman" w:eastAsia="Times New Roman" w:hAnsi="Times New Roman" w:cs="Times New Roman"/>
          <w:iCs/>
          <w:sz w:val="24"/>
          <w:szCs w:val="24"/>
        </w:rPr>
        <w:t xml:space="preserve">educating elected officials on the </w:t>
      </w:r>
      <w:r w:rsidRPr="00FC6F9D">
        <w:rPr>
          <w:rFonts w:ascii="Times New Roman" w:eastAsia="Times New Roman" w:hAnsi="Times New Roman" w:cs="Times New Roman"/>
          <w:iCs/>
          <w:sz w:val="24"/>
          <w:szCs w:val="24"/>
        </w:rPr>
        <w:t>rationale</w:t>
      </w:r>
      <w:r w:rsidR="00772B7D" w:rsidRPr="00FC6F9D">
        <w:rPr>
          <w:rFonts w:ascii="Times New Roman" w:eastAsia="Times New Roman" w:hAnsi="Times New Roman" w:cs="Times New Roman"/>
          <w:iCs/>
          <w:sz w:val="24"/>
          <w:szCs w:val="24"/>
        </w:rPr>
        <w:t xml:space="preserve">. </w:t>
      </w:r>
    </w:p>
    <w:p w14:paraId="6704B1EF" w14:textId="1D8F3EE4" w:rsidR="00107A1D" w:rsidRPr="00F77BAF" w:rsidRDefault="00107A1D" w:rsidP="00937B6A">
      <w:pPr>
        <w:pStyle w:val="ListParagraph"/>
        <w:widowControl/>
        <w:numPr>
          <w:ilvl w:val="0"/>
          <w:numId w:val="10"/>
        </w:numPr>
        <w:spacing w:after="200"/>
        <w:jc w:val="both"/>
        <w:rPr>
          <w:rFonts w:ascii="Times New Roman" w:eastAsia="Times New Roman" w:hAnsi="Times New Roman" w:cs="Times New Roman"/>
          <w:iCs/>
          <w:color w:val="215868" w:themeColor="accent5" w:themeShade="80"/>
          <w:sz w:val="24"/>
          <w:szCs w:val="24"/>
        </w:rPr>
      </w:pPr>
      <w:r w:rsidRPr="00F77BAF">
        <w:rPr>
          <w:rFonts w:ascii="Times New Roman" w:eastAsia="Times New Roman" w:hAnsi="Times New Roman" w:cs="Times New Roman"/>
          <w:iCs/>
          <w:sz w:val="24"/>
          <w:szCs w:val="24"/>
        </w:rPr>
        <w:t xml:space="preserve">Explore the concept of a </w:t>
      </w:r>
      <w:r w:rsidR="00B00D44" w:rsidRPr="00F77BAF">
        <w:rPr>
          <w:rFonts w:ascii="Times New Roman" w:eastAsia="Times New Roman" w:hAnsi="Times New Roman" w:cs="Times New Roman"/>
          <w:iCs/>
          <w:sz w:val="24"/>
          <w:szCs w:val="24"/>
        </w:rPr>
        <w:t>medical operations coordination c</w:t>
      </w:r>
      <w:r w:rsidRPr="00F77BAF">
        <w:rPr>
          <w:rFonts w:ascii="Times New Roman" w:eastAsia="Times New Roman" w:hAnsi="Times New Roman" w:cs="Times New Roman"/>
          <w:iCs/>
          <w:sz w:val="24"/>
          <w:szCs w:val="24"/>
        </w:rPr>
        <w:t>enter</w:t>
      </w:r>
      <w:r w:rsidR="00E2619B">
        <w:rPr>
          <w:rFonts w:ascii="Times New Roman" w:eastAsia="Times New Roman" w:hAnsi="Times New Roman" w:cs="Times New Roman"/>
          <w:iCs/>
          <w:sz w:val="24"/>
          <w:szCs w:val="24"/>
        </w:rPr>
        <w:t>/Unified Hospital Command concept</w:t>
      </w:r>
      <w:r w:rsidR="003D65DD" w:rsidRPr="00F77BAF">
        <w:rPr>
          <w:rFonts w:ascii="Times New Roman" w:eastAsia="Times New Roman" w:hAnsi="Times New Roman" w:cs="Times New Roman"/>
          <w:iCs/>
          <w:sz w:val="24"/>
          <w:szCs w:val="24"/>
        </w:rPr>
        <w:t xml:space="preserve"> </w:t>
      </w:r>
      <w:r w:rsidR="00FC6F9D">
        <w:rPr>
          <w:rFonts w:ascii="Times New Roman" w:eastAsia="Times New Roman" w:hAnsi="Times New Roman" w:cs="Times New Roman"/>
          <w:iCs/>
          <w:sz w:val="24"/>
          <w:szCs w:val="24"/>
        </w:rPr>
        <w:t xml:space="preserve">for hospitals </w:t>
      </w:r>
      <w:r w:rsidR="003D65DD" w:rsidRPr="00F77BAF">
        <w:rPr>
          <w:rFonts w:ascii="Times New Roman" w:eastAsia="Times New Roman" w:hAnsi="Times New Roman" w:cs="Times New Roman"/>
          <w:iCs/>
          <w:sz w:val="24"/>
          <w:szCs w:val="24"/>
        </w:rPr>
        <w:t>(victims will find ways to reach the hospitals regardless of controlled perimeters</w:t>
      </w:r>
      <w:r w:rsidR="002966CA" w:rsidRPr="00F77BAF">
        <w:rPr>
          <w:rFonts w:ascii="Times New Roman" w:eastAsia="Times New Roman" w:hAnsi="Times New Roman" w:cs="Times New Roman"/>
          <w:iCs/>
          <w:sz w:val="24"/>
          <w:szCs w:val="24"/>
        </w:rPr>
        <w:t>)</w:t>
      </w:r>
      <w:r w:rsidRPr="00F77BAF">
        <w:rPr>
          <w:rFonts w:ascii="Times New Roman" w:eastAsia="Times New Roman" w:hAnsi="Times New Roman" w:cs="Times New Roman"/>
          <w:iCs/>
          <w:sz w:val="24"/>
          <w:szCs w:val="24"/>
        </w:rPr>
        <w:t>.</w:t>
      </w:r>
      <w:r w:rsidR="00C20B7C" w:rsidRPr="00F77BAF">
        <w:rPr>
          <w:rFonts w:ascii="Times New Roman" w:eastAsia="Times New Roman" w:hAnsi="Times New Roman" w:cs="Times New Roman"/>
          <w:iCs/>
          <w:sz w:val="24"/>
          <w:szCs w:val="24"/>
        </w:rPr>
        <w:t xml:space="preserve"> </w:t>
      </w:r>
      <w:r w:rsidR="00C9370B">
        <w:rPr>
          <w:rFonts w:ascii="Times New Roman" w:eastAsia="Times New Roman" w:hAnsi="Times New Roman" w:cs="Times New Roman"/>
          <w:iCs/>
          <w:sz w:val="24"/>
          <w:szCs w:val="24"/>
        </w:rPr>
        <w:t xml:space="preserve">Ensure patient tracking (occurs between hospitals) to another to enable families to determine the final destination for victims/patients. </w:t>
      </w:r>
    </w:p>
    <w:p w14:paraId="65765253" w14:textId="75EA8B58" w:rsidR="00C9370B" w:rsidRDefault="00C9370B" w:rsidP="00C9370B">
      <w:pPr>
        <w:pStyle w:val="ListParagraph"/>
        <w:widowControl/>
        <w:numPr>
          <w:ilvl w:val="0"/>
          <w:numId w:val="10"/>
        </w:numPr>
        <w:spacing w:after="2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Establish reunification/shelter practices among all partners and exercise them. </w:t>
      </w:r>
    </w:p>
    <w:p w14:paraId="5C535C54" w14:textId="77777777" w:rsidR="00D47ECC" w:rsidRPr="00D47ECC" w:rsidRDefault="00AE71F6" w:rsidP="00D47ECC">
      <w:pPr>
        <w:pStyle w:val="ListParagraph"/>
        <w:widowControl/>
        <w:numPr>
          <w:ilvl w:val="0"/>
          <w:numId w:val="10"/>
        </w:numPr>
        <w:spacing w:after="200"/>
        <w:jc w:val="both"/>
        <w:rPr>
          <w:rFonts w:ascii="Times New Roman" w:eastAsia="Times New Roman" w:hAnsi="Times New Roman" w:cs="Times New Roman"/>
          <w:b/>
          <w:color w:val="800080"/>
          <w:sz w:val="28"/>
          <w:szCs w:val="28"/>
        </w:rPr>
      </w:pPr>
      <w:r w:rsidRPr="00AC2B23">
        <w:rPr>
          <w:rFonts w:ascii="Times New Roman" w:eastAsia="Times New Roman" w:hAnsi="Times New Roman" w:cs="Times New Roman"/>
          <w:iCs/>
          <w:sz w:val="24"/>
          <w:szCs w:val="24"/>
        </w:rPr>
        <w:t xml:space="preserve">Establish partnerships with all hospitals in the region to prepare for an MCI (the capacities for managing the disaster will tap all healthcare systems). </w:t>
      </w:r>
    </w:p>
    <w:p w14:paraId="39146415" w14:textId="14DC23BA" w:rsidR="00147505" w:rsidRPr="00D47ECC" w:rsidRDefault="00AC2B23" w:rsidP="00D47ECC">
      <w:pPr>
        <w:pStyle w:val="ListParagraph"/>
        <w:widowControl/>
        <w:numPr>
          <w:ilvl w:val="0"/>
          <w:numId w:val="10"/>
        </w:numPr>
        <w:spacing w:after="200"/>
        <w:jc w:val="both"/>
        <w:rPr>
          <w:rFonts w:ascii="Times New Roman" w:eastAsia="Times New Roman" w:hAnsi="Times New Roman" w:cs="Times New Roman"/>
          <w:b/>
          <w:color w:val="800080"/>
          <w:sz w:val="28"/>
          <w:szCs w:val="28"/>
        </w:rPr>
      </w:pPr>
      <w:r w:rsidRPr="00D47ECC">
        <w:rPr>
          <w:rFonts w:ascii="Times New Roman" w:eastAsia="Times New Roman" w:hAnsi="Times New Roman" w:cs="Times New Roman"/>
          <w:iCs/>
          <w:sz w:val="24"/>
          <w:szCs w:val="24"/>
        </w:rPr>
        <w:t>E</w:t>
      </w:r>
      <w:r w:rsidR="003D65DD" w:rsidRPr="00D47ECC">
        <w:rPr>
          <w:rFonts w:ascii="Times New Roman" w:eastAsia="Times New Roman" w:hAnsi="Times New Roman" w:cs="Times New Roman"/>
          <w:iCs/>
          <w:sz w:val="24"/>
          <w:szCs w:val="24"/>
        </w:rPr>
        <w:t>nsure access and functional needs partners are integrated into disaster exercise</w:t>
      </w:r>
      <w:r w:rsidR="00E2619B" w:rsidRPr="00D47ECC">
        <w:rPr>
          <w:rFonts w:ascii="Times New Roman" w:eastAsia="Times New Roman" w:hAnsi="Times New Roman" w:cs="Times New Roman"/>
          <w:iCs/>
          <w:sz w:val="24"/>
          <w:szCs w:val="24"/>
        </w:rPr>
        <w:t>s</w:t>
      </w:r>
      <w:r w:rsidR="003D65DD" w:rsidRPr="00D47ECC">
        <w:rPr>
          <w:rFonts w:ascii="Times New Roman" w:eastAsia="Times New Roman" w:hAnsi="Times New Roman" w:cs="Times New Roman"/>
          <w:iCs/>
          <w:sz w:val="24"/>
          <w:szCs w:val="24"/>
        </w:rPr>
        <w:t xml:space="preserve">. </w:t>
      </w:r>
    </w:p>
    <w:p w14:paraId="396C751A" w14:textId="3A9B79A1" w:rsidR="00D47ECC" w:rsidRPr="00D47ECC" w:rsidRDefault="00D47ECC" w:rsidP="000365A8">
      <w:pPr>
        <w:widowControl/>
        <w:spacing w:after="200"/>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 a result of the event</w:t>
      </w:r>
      <w:r w:rsidR="000365A8">
        <w:rPr>
          <w:rFonts w:ascii="Times New Roman" w:eastAsia="Times New Roman" w:hAnsi="Times New Roman" w:cs="Times New Roman"/>
          <w:bCs/>
          <w:sz w:val="24"/>
          <w:szCs w:val="24"/>
        </w:rPr>
        <w:t>, t</w:t>
      </w:r>
      <w:r w:rsidRPr="00D47ECC">
        <w:rPr>
          <w:rFonts w:ascii="Times New Roman" w:eastAsia="Times New Roman" w:hAnsi="Times New Roman" w:cs="Times New Roman"/>
          <w:bCs/>
          <w:sz w:val="24"/>
          <w:szCs w:val="24"/>
        </w:rPr>
        <w:t xml:space="preserve">he participants were able to be trained on how to access the Mass Casualty Tracking and Reunification Arizona Collaborative (MCTRAC) </w:t>
      </w:r>
      <w:r>
        <w:rPr>
          <w:rFonts w:ascii="Times New Roman" w:eastAsia="Times New Roman" w:hAnsi="Times New Roman" w:cs="Times New Roman"/>
          <w:bCs/>
          <w:sz w:val="24"/>
          <w:szCs w:val="24"/>
        </w:rPr>
        <w:t>for customization during an MCI.</w:t>
      </w:r>
      <w:r w:rsidR="000365A8">
        <w:rPr>
          <w:rFonts w:ascii="Times New Roman" w:eastAsia="Times New Roman" w:hAnsi="Times New Roman" w:cs="Times New Roman"/>
          <w:bCs/>
          <w:sz w:val="24"/>
          <w:szCs w:val="24"/>
        </w:rPr>
        <w:t xml:space="preserve"> In addition, a </w:t>
      </w:r>
      <w:r>
        <w:rPr>
          <w:rFonts w:ascii="Times New Roman" w:eastAsia="Times New Roman" w:hAnsi="Times New Roman" w:cs="Times New Roman"/>
          <w:bCs/>
          <w:sz w:val="24"/>
          <w:szCs w:val="24"/>
        </w:rPr>
        <w:t>new road is under construction to enable first responders to access MCI victims rapidly</w:t>
      </w:r>
      <w:r w:rsidR="00455BCB">
        <w:rPr>
          <w:rFonts w:ascii="Times New Roman" w:eastAsia="Times New Roman" w:hAnsi="Times New Roman" w:cs="Times New Roman"/>
          <w:bCs/>
          <w:sz w:val="24"/>
          <w:szCs w:val="24"/>
        </w:rPr>
        <w:t>, including pediatrics and AFN populations.</w:t>
      </w:r>
    </w:p>
    <w:sectPr w:rsidR="00D47ECC" w:rsidRPr="00D47ECC" w:rsidSect="00FF57DD">
      <w:headerReference w:type="default" r:id="rId10"/>
      <w:pgSz w:w="12240" w:h="15840"/>
      <w:pgMar w:top="1440" w:right="1440" w:bottom="1440" w:left="1440" w:header="432"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8A13F" w14:textId="77777777" w:rsidR="00E6563F" w:rsidRDefault="00E6563F">
      <w:r>
        <w:separator/>
      </w:r>
    </w:p>
  </w:endnote>
  <w:endnote w:type="continuationSeparator" w:id="0">
    <w:p w14:paraId="55D0A539" w14:textId="77777777" w:rsidR="00E6563F" w:rsidRDefault="00E6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07476" w14:textId="77777777" w:rsidR="00E6563F" w:rsidRDefault="00E6563F">
      <w:r>
        <w:separator/>
      </w:r>
    </w:p>
  </w:footnote>
  <w:footnote w:type="continuationSeparator" w:id="0">
    <w:p w14:paraId="347A37B4" w14:textId="77777777" w:rsidR="00E6563F" w:rsidRDefault="00E65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EDA17" w14:textId="77777777" w:rsidR="00EE6BFD" w:rsidRDefault="00EE6BFD">
    <w:pPr>
      <w:pBdr>
        <w:top w:val="nil"/>
        <w:left w:val="nil"/>
        <w:bottom w:val="nil"/>
        <w:right w:val="nil"/>
        <w:between w:val="nil"/>
      </w:pBdr>
      <w:spacing w:before="40" w:line="14" w:lineRule="auto"/>
      <w:ind w:left="2593"/>
      <w:rPr>
        <w:rFonts w:ascii="Arial Black" w:eastAsia="Arial Black" w:hAnsi="Arial Black" w:cs="Arial Black"/>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516A"/>
    <w:multiLevelType w:val="multilevel"/>
    <w:tmpl w:val="D480CC20"/>
    <w:lvl w:ilvl="0">
      <w:start w:val="1"/>
      <w:numFmt w:val="decimal"/>
      <w:lvlText w:val="%1."/>
      <w:lvlJc w:val="left"/>
      <w:pPr>
        <w:ind w:left="720"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2A11FB"/>
    <w:multiLevelType w:val="multilevel"/>
    <w:tmpl w:val="07B041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DFA599D"/>
    <w:multiLevelType w:val="hybridMultilevel"/>
    <w:tmpl w:val="5DAA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C1032"/>
    <w:multiLevelType w:val="hybridMultilevel"/>
    <w:tmpl w:val="2C783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A62F6"/>
    <w:multiLevelType w:val="hybridMultilevel"/>
    <w:tmpl w:val="4A76E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511DF"/>
    <w:multiLevelType w:val="hybridMultilevel"/>
    <w:tmpl w:val="B3404646"/>
    <w:lvl w:ilvl="0" w:tplc="45C86C8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EA5EC3"/>
    <w:multiLevelType w:val="hybridMultilevel"/>
    <w:tmpl w:val="07C46A9A"/>
    <w:lvl w:ilvl="0" w:tplc="79BA3DB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761FA"/>
    <w:multiLevelType w:val="hybridMultilevel"/>
    <w:tmpl w:val="6C881308"/>
    <w:lvl w:ilvl="0" w:tplc="64D844B8">
      <w:start w:val="1"/>
      <w:numFmt w:val="decimal"/>
      <w:lvlText w:val="%1."/>
      <w:lvlJc w:val="left"/>
      <w:pPr>
        <w:ind w:left="720" w:hanging="360"/>
      </w:pPr>
      <w:rPr>
        <w:rFonts w:hint="default"/>
        <w:b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73FBE"/>
    <w:multiLevelType w:val="multilevel"/>
    <w:tmpl w:val="5EE03D66"/>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C93FCE"/>
    <w:multiLevelType w:val="hybridMultilevel"/>
    <w:tmpl w:val="2C68E08C"/>
    <w:lvl w:ilvl="0" w:tplc="057E2444">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A06D1"/>
    <w:multiLevelType w:val="hybridMultilevel"/>
    <w:tmpl w:val="2A7C5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746084">
    <w:abstractNumId w:val="1"/>
  </w:num>
  <w:num w:numId="2" w16cid:durableId="814950144">
    <w:abstractNumId w:val="8"/>
  </w:num>
  <w:num w:numId="3" w16cid:durableId="2123071111">
    <w:abstractNumId w:val="0"/>
  </w:num>
  <w:num w:numId="4" w16cid:durableId="357658346">
    <w:abstractNumId w:val="3"/>
  </w:num>
  <w:num w:numId="5" w16cid:durableId="26103602">
    <w:abstractNumId w:val="2"/>
  </w:num>
  <w:num w:numId="6" w16cid:durableId="1882863434">
    <w:abstractNumId w:val="10"/>
  </w:num>
  <w:num w:numId="7" w16cid:durableId="1659965811">
    <w:abstractNumId w:val="5"/>
  </w:num>
  <w:num w:numId="8" w16cid:durableId="7876386">
    <w:abstractNumId w:val="4"/>
  </w:num>
  <w:num w:numId="9" w16cid:durableId="593585">
    <w:abstractNumId w:val="6"/>
  </w:num>
  <w:num w:numId="10" w16cid:durableId="1999459645">
    <w:abstractNumId w:val="7"/>
  </w:num>
  <w:num w:numId="11" w16cid:durableId="1643347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BFD"/>
    <w:rsid w:val="000365A8"/>
    <w:rsid w:val="000531CC"/>
    <w:rsid w:val="00056DD4"/>
    <w:rsid w:val="000878FE"/>
    <w:rsid w:val="000B00DD"/>
    <w:rsid w:val="000B5BD6"/>
    <w:rsid w:val="000C0A74"/>
    <w:rsid w:val="000C66BC"/>
    <w:rsid w:val="000D0094"/>
    <w:rsid w:val="000E69F7"/>
    <w:rsid w:val="00107A1D"/>
    <w:rsid w:val="00112C6B"/>
    <w:rsid w:val="001242C0"/>
    <w:rsid w:val="00136514"/>
    <w:rsid w:val="0013725D"/>
    <w:rsid w:val="00147505"/>
    <w:rsid w:val="0016763D"/>
    <w:rsid w:val="00196C60"/>
    <w:rsid w:val="001A03F0"/>
    <w:rsid w:val="001A3621"/>
    <w:rsid w:val="001A531F"/>
    <w:rsid w:val="001B1598"/>
    <w:rsid w:val="001C48CA"/>
    <w:rsid w:val="001C5A77"/>
    <w:rsid w:val="001E48B4"/>
    <w:rsid w:val="001F3A38"/>
    <w:rsid w:val="002026ED"/>
    <w:rsid w:val="00207EE4"/>
    <w:rsid w:val="0022429D"/>
    <w:rsid w:val="002320CE"/>
    <w:rsid w:val="00245376"/>
    <w:rsid w:val="00247589"/>
    <w:rsid w:val="00260673"/>
    <w:rsid w:val="00263624"/>
    <w:rsid w:val="002812A6"/>
    <w:rsid w:val="00283F9D"/>
    <w:rsid w:val="00286821"/>
    <w:rsid w:val="00286D5D"/>
    <w:rsid w:val="00290327"/>
    <w:rsid w:val="00294F71"/>
    <w:rsid w:val="002966CA"/>
    <w:rsid w:val="002B66C3"/>
    <w:rsid w:val="002B6D8F"/>
    <w:rsid w:val="002B751A"/>
    <w:rsid w:val="002E132F"/>
    <w:rsid w:val="003078A1"/>
    <w:rsid w:val="003223DE"/>
    <w:rsid w:val="003224DA"/>
    <w:rsid w:val="00334DF5"/>
    <w:rsid w:val="00337E6E"/>
    <w:rsid w:val="00341152"/>
    <w:rsid w:val="0035082E"/>
    <w:rsid w:val="00365B45"/>
    <w:rsid w:val="003718FB"/>
    <w:rsid w:val="00382B71"/>
    <w:rsid w:val="0038622E"/>
    <w:rsid w:val="00396E01"/>
    <w:rsid w:val="003A0033"/>
    <w:rsid w:val="003A3A7E"/>
    <w:rsid w:val="003D39E7"/>
    <w:rsid w:val="003D3D2D"/>
    <w:rsid w:val="003D65DD"/>
    <w:rsid w:val="003E1BB9"/>
    <w:rsid w:val="00404DC1"/>
    <w:rsid w:val="00416D00"/>
    <w:rsid w:val="00422616"/>
    <w:rsid w:val="00422F81"/>
    <w:rsid w:val="004461A7"/>
    <w:rsid w:val="00455BCB"/>
    <w:rsid w:val="004602DD"/>
    <w:rsid w:val="00471F83"/>
    <w:rsid w:val="004724C4"/>
    <w:rsid w:val="00475DC9"/>
    <w:rsid w:val="004806C6"/>
    <w:rsid w:val="00483C23"/>
    <w:rsid w:val="00484A46"/>
    <w:rsid w:val="00490236"/>
    <w:rsid w:val="00497B8C"/>
    <w:rsid w:val="004A6263"/>
    <w:rsid w:val="004A7FA5"/>
    <w:rsid w:val="004B6F42"/>
    <w:rsid w:val="004D6DFC"/>
    <w:rsid w:val="004D7006"/>
    <w:rsid w:val="004E4499"/>
    <w:rsid w:val="004E7EC7"/>
    <w:rsid w:val="00502DBD"/>
    <w:rsid w:val="00531EBB"/>
    <w:rsid w:val="00540657"/>
    <w:rsid w:val="0054403E"/>
    <w:rsid w:val="00544EE5"/>
    <w:rsid w:val="005520FF"/>
    <w:rsid w:val="00553DEE"/>
    <w:rsid w:val="0055708A"/>
    <w:rsid w:val="00557838"/>
    <w:rsid w:val="0059129E"/>
    <w:rsid w:val="005A0A1C"/>
    <w:rsid w:val="005E057B"/>
    <w:rsid w:val="005E3007"/>
    <w:rsid w:val="005F17CC"/>
    <w:rsid w:val="005F2C04"/>
    <w:rsid w:val="006001BC"/>
    <w:rsid w:val="006042F8"/>
    <w:rsid w:val="00621E67"/>
    <w:rsid w:val="006755E8"/>
    <w:rsid w:val="00684C64"/>
    <w:rsid w:val="00685C5B"/>
    <w:rsid w:val="0068633B"/>
    <w:rsid w:val="00695797"/>
    <w:rsid w:val="00696938"/>
    <w:rsid w:val="006A31BA"/>
    <w:rsid w:val="006A3557"/>
    <w:rsid w:val="006C1312"/>
    <w:rsid w:val="006C6B9D"/>
    <w:rsid w:val="006D4D1B"/>
    <w:rsid w:val="006F2DA3"/>
    <w:rsid w:val="0070189F"/>
    <w:rsid w:val="0073035A"/>
    <w:rsid w:val="00731472"/>
    <w:rsid w:val="0074161F"/>
    <w:rsid w:val="007637A3"/>
    <w:rsid w:val="00766F61"/>
    <w:rsid w:val="00767799"/>
    <w:rsid w:val="00772B7D"/>
    <w:rsid w:val="007748DA"/>
    <w:rsid w:val="00783882"/>
    <w:rsid w:val="007972D6"/>
    <w:rsid w:val="007A5029"/>
    <w:rsid w:val="007C0833"/>
    <w:rsid w:val="007C18E2"/>
    <w:rsid w:val="007D573E"/>
    <w:rsid w:val="007F4183"/>
    <w:rsid w:val="008239C1"/>
    <w:rsid w:val="00833753"/>
    <w:rsid w:val="00837883"/>
    <w:rsid w:val="008412E6"/>
    <w:rsid w:val="0085612D"/>
    <w:rsid w:val="00865DDC"/>
    <w:rsid w:val="00867525"/>
    <w:rsid w:val="0088168A"/>
    <w:rsid w:val="008A74B0"/>
    <w:rsid w:val="008B21E4"/>
    <w:rsid w:val="008E6351"/>
    <w:rsid w:val="008F2E49"/>
    <w:rsid w:val="008F6A93"/>
    <w:rsid w:val="0090025A"/>
    <w:rsid w:val="00905A16"/>
    <w:rsid w:val="00914293"/>
    <w:rsid w:val="00923B5E"/>
    <w:rsid w:val="00924A2A"/>
    <w:rsid w:val="00937B6A"/>
    <w:rsid w:val="00941385"/>
    <w:rsid w:val="00956F3B"/>
    <w:rsid w:val="00960019"/>
    <w:rsid w:val="00990EDE"/>
    <w:rsid w:val="009B2E99"/>
    <w:rsid w:val="009C3CC6"/>
    <w:rsid w:val="009C4763"/>
    <w:rsid w:val="00A03ADA"/>
    <w:rsid w:val="00A10A41"/>
    <w:rsid w:val="00A16FA6"/>
    <w:rsid w:val="00A373C8"/>
    <w:rsid w:val="00A43969"/>
    <w:rsid w:val="00A47736"/>
    <w:rsid w:val="00A51590"/>
    <w:rsid w:val="00A64887"/>
    <w:rsid w:val="00A77763"/>
    <w:rsid w:val="00A93FEF"/>
    <w:rsid w:val="00AB1A09"/>
    <w:rsid w:val="00AC2B23"/>
    <w:rsid w:val="00AC34FD"/>
    <w:rsid w:val="00AD244A"/>
    <w:rsid w:val="00AE1A72"/>
    <w:rsid w:val="00AE2CF0"/>
    <w:rsid w:val="00AE3874"/>
    <w:rsid w:val="00AE6CA9"/>
    <w:rsid w:val="00AE71F6"/>
    <w:rsid w:val="00AF3E61"/>
    <w:rsid w:val="00B00187"/>
    <w:rsid w:val="00B00D44"/>
    <w:rsid w:val="00B06686"/>
    <w:rsid w:val="00B10F3E"/>
    <w:rsid w:val="00B33B8F"/>
    <w:rsid w:val="00B54DBE"/>
    <w:rsid w:val="00B635CB"/>
    <w:rsid w:val="00B722EA"/>
    <w:rsid w:val="00B8783D"/>
    <w:rsid w:val="00BA4B8F"/>
    <w:rsid w:val="00BB3C0E"/>
    <w:rsid w:val="00BD5DCE"/>
    <w:rsid w:val="00BD6350"/>
    <w:rsid w:val="00C14F89"/>
    <w:rsid w:val="00C1796A"/>
    <w:rsid w:val="00C20B7C"/>
    <w:rsid w:val="00C2232A"/>
    <w:rsid w:val="00C2492B"/>
    <w:rsid w:val="00C31F0B"/>
    <w:rsid w:val="00C41754"/>
    <w:rsid w:val="00C56E4F"/>
    <w:rsid w:val="00C76D3C"/>
    <w:rsid w:val="00C9370B"/>
    <w:rsid w:val="00CB4DE8"/>
    <w:rsid w:val="00CB679E"/>
    <w:rsid w:val="00CC3F09"/>
    <w:rsid w:val="00CD6B52"/>
    <w:rsid w:val="00CE1C2B"/>
    <w:rsid w:val="00CE28C4"/>
    <w:rsid w:val="00CF0D0F"/>
    <w:rsid w:val="00CF4EFF"/>
    <w:rsid w:val="00D02451"/>
    <w:rsid w:val="00D06F9C"/>
    <w:rsid w:val="00D15D09"/>
    <w:rsid w:val="00D17B58"/>
    <w:rsid w:val="00D23325"/>
    <w:rsid w:val="00D3562B"/>
    <w:rsid w:val="00D37E49"/>
    <w:rsid w:val="00D43732"/>
    <w:rsid w:val="00D47ECC"/>
    <w:rsid w:val="00D50935"/>
    <w:rsid w:val="00D5481D"/>
    <w:rsid w:val="00D64B35"/>
    <w:rsid w:val="00D66982"/>
    <w:rsid w:val="00D71312"/>
    <w:rsid w:val="00D71E40"/>
    <w:rsid w:val="00D740D3"/>
    <w:rsid w:val="00DA7898"/>
    <w:rsid w:val="00DE46A6"/>
    <w:rsid w:val="00DE72E1"/>
    <w:rsid w:val="00E20D6C"/>
    <w:rsid w:val="00E23F65"/>
    <w:rsid w:val="00E2619B"/>
    <w:rsid w:val="00E378C5"/>
    <w:rsid w:val="00E40594"/>
    <w:rsid w:val="00E55515"/>
    <w:rsid w:val="00E57713"/>
    <w:rsid w:val="00E643FB"/>
    <w:rsid w:val="00E6563F"/>
    <w:rsid w:val="00E71B3B"/>
    <w:rsid w:val="00E727A9"/>
    <w:rsid w:val="00E810DE"/>
    <w:rsid w:val="00EB2B82"/>
    <w:rsid w:val="00EB54CE"/>
    <w:rsid w:val="00EC0662"/>
    <w:rsid w:val="00ED136C"/>
    <w:rsid w:val="00EE6BFD"/>
    <w:rsid w:val="00F07546"/>
    <w:rsid w:val="00F12E6E"/>
    <w:rsid w:val="00F2597F"/>
    <w:rsid w:val="00F415FE"/>
    <w:rsid w:val="00F50D3D"/>
    <w:rsid w:val="00F62BB6"/>
    <w:rsid w:val="00F75A0D"/>
    <w:rsid w:val="00F77BAF"/>
    <w:rsid w:val="00F84362"/>
    <w:rsid w:val="00FA1691"/>
    <w:rsid w:val="00FB185D"/>
    <w:rsid w:val="00FB2596"/>
    <w:rsid w:val="00FC459D"/>
    <w:rsid w:val="00FC6F9D"/>
    <w:rsid w:val="00FC753A"/>
    <w:rsid w:val="00FD1CF0"/>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4E9C"/>
  <w15:docId w15:val="{45FD3CA2-75BE-4FDA-88BF-FB7A6FE7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A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pPr>
      <w:spacing w:before="40"/>
      <w:ind w:left="2593"/>
    </w:pPr>
    <w:rPr>
      <w:rFonts w:ascii="Arial Black" w:eastAsia="Arial Black" w:hAnsi="Arial Black"/>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7A92"/>
    <w:pPr>
      <w:tabs>
        <w:tab w:val="center" w:pos="4680"/>
        <w:tab w:val="right" w:pos="9360"/>
      </w:tabs>
    </w:pPr>
  </w:style>
  <w:style w:type="character" w:customStyle="1" w:styleId="HeaderChar">
    <w:name w:val="Header Char"/>
    <w:basedOn w:val="DefaultParagraphFont"/>
    <w:link w:val="Header"/>
    <w:uiPriority w:val="99"/>
    <w:rsid w:val="00317A92"/>
  </w:style>
  <w:style w:type="paragraph" w:styleId="Footer">
    <w:name w:val="footer"/>
    <w:basedOn w:val="Normal"/>
    <w:link w:val="FooterChar"/>
    <w:uiPriority w:val="99"/>
    <w:unhideWhenUsed/>
    <w:rsid w:val="00317A92"/>
    <w:pPr>
      <w:tabs>
        <w:tab w:val="center" w:pos="4680"/>
        <w:tab w:val="right" w:pos="9360"/>
      </w:tabs>
    </w:pPr>
  </w:style>
  <w:style w:type="character" w:customStyle="1" w:styleId="FooterChar">
    <w:name w:val="Footer Char"/>
    <w:basedOn w:val="DefaultParagraphFont"/>
    <w:link w:val="Footer"/>
    <w:uiPriority w:val="99"/>
    <w:rsid w:val="00317A92"/>
  </w:style>
  <w:style w:type="paragraph" w:styleId="BalloonText">
    <w:name w:val="Balloon Text"/>
    <w:basedOn w:val="Normal"/>
    <w:link w:val="BalloonTextChar"/>
    <w:uiPriority w:val="99"/>
    <w:semiHidden/>
    <w:unhideWhenUsed/>
    <w:rsid w:val="00D2016D"/>
    <w:rPr>
      <w:rFonts w:ascii="Tahoma" w:hAnsi="Tahoma" w:cs="Tahoma"/>
      <w:sz w:val="16"/>
      <w:szCs w:val="16"/>
    </w:rPr>
  </w:style>
  <w:style w:type="character" w:customStyle="1" w:styleId="BalloonTextChar">
    <w:name w:val="Balloon Text Char"/>
    <w:basedOn w:val="DefaultParagraphFont"/>
    <w:link w:val="BalloonText"/>
    <w:uiPriority w:val="99"/>
    <w:semiHidden/>
    <w:rsid w:val="00D2016D"/>
    <w:rPr>
      <w:rFonts w:ascii="Tahoma" w:hAnsi="Tahoma" w:cs="Tahoma"/>
      <w:sz w:val="16"/>
      <w:szCs w:val="16"/>
    </w:rPr>
  </w:style>
  <w:style w:type="character" w:styleId="Hyperlink">
    <w:name w:val="Hyperlink"/>
    <w:basedOn w:val="DefaultParagraphFont"/>
    <w:uiPriority w:val="99"/>
    <w:unhideWhenUsed/>
    <w:rsid w:val="00CC1C51"/>
    <w:rPr>
      <w:color w:val="0000FF" w:themeColor="hyperlink"/>
      <w:u w:val="single"/>
    </w:rPr>
  </w:style>
  <w:style w:type="table" w:styleId="TableGrid">
    <w:name w:val="Table Grid"/>
    <w:basedOn w:val="TableNormal"/>
    <w:uiPriority w:val="59"/>
    <w:rsid w:val="00E94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0709"/>
    <w:pPr>
      <w:widowControl/>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EC0597"/>
    <w:rPr>
      <w:sz w:val="16"/>
      <w:szCs w:val="16"/>
    </w:rPr>
  </w:style>
  <w:style w:type="paragraph" w:styleId="CommentText">
    <w:name w:val="annotation text"/>
    <w:basedOn w:val="Normal"/>
    <w:link w:val="CommentTextChar"/>
    <w:uiPriority w:val="99"/>
    <w:unhideWhenUsed/>
    <w:rsid w:val="00EC0597"/>
    <w:rPr>
      <w:sz w:val="20"/>
      <w:szCs w:val="20"/>
    </w:rPr>
  </w:style>
  <w:style w:type="character" w:customStyle="1" w:styleId="CommentTextChar">
    <w:name w:val="Comment Text Char"/>
    <w:basedOn w:val="DefaultParagraphFont"/>
    <w:link w:val="CommentText"/>
    <w:uiPriority w:val="99"/>
    <w:rsid w:val="00EC0597"/>
    <w:rPr>
      <w:sz w:val="20"/>
      <w:szCs w:val="20"/>
    </w:rPr>
  </w:style>
  <w:style w:type="paragraph" w:styleId="CommentSubject">
    <w:name w:val="annotation subject"/>
    <w:basedOn w:val="CommentText"/>
    <w:next w:val="CommentText"/>
    <w:link w:val="CommentSubjectChar"/>
    <w:uiPriority w:val="99"/>
    <w:semiHidden/>
    <w:unhideWhenUsed/>
    <w:rsid w:val="00EC0597"/>
    <w:rPr>
      <w:b/>
      <w:bCs/>
    </w:rPr>
  </w:style>
  <w:style w:type="character" w:customStyle="1" w:styleId="CommentSubjectChar">
    <w:name w:val="Comment Subject Char"/>
    <w:basedOn w:val="CommentTextChar"/>
    <w:link w:val="CommentSubject"/>
    <w:uiPriority w:val="99"/>
    <w:semiHidden/>
    <w:rsid w:val="00EC0597"/>
    <w:rPr>
      <w:b/>
      <w:bCs/>
      <w:sz w:val="20"/>
      <w:szCs w:val="20"/>
    </w:rPr>
  </w:style>
  <w:style w:type="character" w:customStyle="1" w:styleId="BodyTextChar">
    <w:name w:val="Body Text Char"/>
    <w:basedOn w:val="DefaultParagraphFont"/>
    <w:link w:val="BodyText"/>
    <w:uiPriority w:val="1"/>
    <w:rsid w:val="00E20D9D"/>
    <w:rPr>
      <w:rFonts w:ascii="Arial Black" w:eastAsia="Arial Black" w:hAnsi="Arial Black"/>
      <w:b/>
      <w:bCs/>
      <w:sz w:val="18"/>
      <w:szCs w:val="18"/>
    </w:rPr>
  </w:style>
  <w:style w:type="paragraph" w:styleId="Revision">
    <w:name w:val="Revision"/>
    <w:hidden/>
    <w:uiPriority w:val="99"/>
    <w:semiHidden/>
    <w:rsid w:val="00E01856"/>
    <w:pPr>
      <w:widowControl/>
    </w:pPr>
  </w:style>
  <w:style w:type="character" w:customStyle="1" w:styleId="UnresolvedMention1">
    <w:name w:val="Unresolved Mention1"/>
    <w:basedOn w:val="DefaultParagraphFont"/>
    <w:uiPriority w:val="99"/>
    <w:semiHidden/>
    <w:unhideWhenUsed/>
    <w:rsid w:val="00AD103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851554">
      <w:bodyDiv w:val="1"/>
      <w:marLeft w:val="0"/>
      <w:marRight w:val="0"/>
      <w:marTop w:val="0"/>
      <w:marBottom w:val="0"/>
      <w:divBdr>
        <w:top w:val="none" w:sz="0" w:space="0" w:color="auto"/>
        <w:left w:val="none" w:sz="0" w:space="0" w:color="auto"/>
        <w:bottom w:val="none" w:sz="0" w:space="0" w:color="auto"/>
        <w:right w:val="none" w:sz="0" w:space="0" w:color="auto"/>
      </w:divBdr>
    </w:div>
    <w:div w:id="160006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hpAlOxa4vxV2wkl7eGAxQblknQ==">CgMxLjAyCGguZ2pkZ3hzMgloLjMwajB6bGwyCWguMWZvYjl0ZTIJaC4zem55c2g3MgloLjJldDkycDAyCGgudHlqY3d0OAByITF0YXVxQkFaQUNxclVUR2staGFqTTBSdmR6OHc5UkpybA==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51D5BF-B8FE-49A5-B02A-CD97F7AF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Roepke</dc:creator>
  <cp:lastModifiedBy>Deborah Roepke</cp:lastModifiedBy>
  <cp:revision>2</cp:revision>
  <dcterms:created xsi:type="dcterms:W3CDTF">2024-06-26T17:27:00Z</dcterms:created>
  <dcterms:modified xsi:type="dcterms:W3CDTF">2024-06-26T17:27:00Z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Creator">
    <vt:lpwstr>Adobe InDesign CC 2015 (Macintosh)</vt:lpwstr>
  </property>
  <property fmtid="{D5CDD505-2E9C-101B-9397-08002B2CF9AE}" pid="4" name="LastSaved">
    <vt:filetime>2015-12-10T00:00:00Z</vt:filetime>
  </property>
  <property fmtid="{D5CDD505-2E9C-101B-9397-08002B2CF9AE}" pid="5" name="GrammarlyDocumentId">
    <vt:lpwstr>2573757beab3098c9b2a3307347fbf845aee21ee9adfe1e76be7bc466534f4a8</vt:lpwstr>
  </property>
</Properties>
</file>